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各承销团成员初始基本代销额度比例表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616"/>
        <w:gridCol w:w="1056"/>
        <w:gridCol w:w="1341"/>
        <w:gridCol w:w="189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工商银行*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*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18.92%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12.02%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0.22%</w:t>
            </w:r>
          </w:p>
        </w:tc>
      </w:tr>
      <w:tr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6.79%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15.16%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6.03%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1.50%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0.45%</w:t>
            </w:r>
          </w:p>
        </w:tc>
      </w:tr>
      <w:tr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1.54%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0.75%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招商银行*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3.47%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浙商银行*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0.35%</w:t>
            </w:r>
          </w:p>
        </w:tc>
      </w:tr>
      <w:tr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江苏银行*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民生银行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邮储银行*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15.04%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1.51%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3.27%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1.15%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0.47%</w:t>
            </w:r>
          </w:p>
        </w:tc>
      </w:tr>
      <w:tr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0.71%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1.23%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重庆农商行</w:t>
            </w: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天津银行*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0.26%</w:t>
            </w:r>
          </w:p>
        </w:tc>
      </w:tr>
      <w:tr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0.54%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5020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成都农商行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0.35%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5022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赣州农商行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0.67%</w:t>
            </w:r>
          </w:p>
        </w:tc>
      </w:tr>
    </w:tbl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注：加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的承销团成员为网银成员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加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*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既是</w:t>
      </w:r>
      <w:r>
        <w:rPr>
          <w:rFonts w:hint="eastAsia" w:ascii="仿宋" w:hAnsi="仿宋" w:eastAsia="仿宋" w:cs="仿宋_GB2312"/>
          <w:sz w:val="30"/>
          <w:szCs w:val="30"/>
        </w:rPr>
        <w:t>网银成员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，又是手机银行试点成员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sectPr>
      <w:pgSz w:w="11906" w:h="16838"/>
      <w:pgMar w:top="130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2C3CAF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77182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74D1D"/>
    <w:rsid w:val="00BB55C7"/>
    <w:rsid w:val="00BC0E28"/>
    <w:rsid w:val="00C02F0B"/>
    <w:rsid w:val="00C43AAB"/>
    <w:rsid w:val="00C476DE"/>
    <w:rsid w:val="00C804CC"/>
    <w:rsid w:val="00C95DD5"/>
    <w:rsid w:val="00CB5FC8"/>
    <w:rsid w:val="00CD424F"/>
    <w:rsid w:val="00D0034B"/>
    <w:rsid w:val="00D22119"/>
    <w:rsid w:val="00D245A5"/>
    <w:rsid w:val="00D372EC"/>
    <w:rsid w:val="00D76702"/>
    <w:rsid w:val="00D92C72"/>
    <w:rsid w:val="00DB72AC"/>
    <w:rsid w:val="00DC4F6C"/>
    <w:rsid w:val="00DD661B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  <w:rsid w:val="3FDB29C0"/>
    <w:rsid w:val="573FB516"/>
    <w:rsid w:val="5FB6BA88"/>
    <w:rsid w:val="6EFB1C72"/>
    <w:rsid w:val="7DEFE0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622</Characters>
  <Lines>5</Lines>
  <Paragraphs>1</Paragraphs>
  <TotalTime>9</TotalTime>
  <ScaleCrop>false</ScaleCrop>
  <LinksUpToDate>false</LinksUpToDate>
  <CharactersWithSpaces>729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2015-03-28T18:14:00Z</dcterms:created>
  <dc:creator>admin</dc:creator>
  <cp:lastModifiedBy>yecc</cp:lastModifiedBy>
  <cp:lastPrinted>2021-06-24T18:52:00Z</cp:lastPrinted>
  <dcterms:modified xsi:type="dcterms:W3CDTF">2021-08-04T08:48:50Z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