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r>
        <w:rPr>
          <w:rFonts w:hint="eastAsia" w:ascii="仿宋_GB2312" w:eastAsia="仿宋_GB2312"/>
          <w:sz w:val="32"/>
          <w:szCs w:val="32"/>
        </w:rPr>
        <w:t>附件3-1：</w:t>
      </w:r>
    </w:p>
    <w:p>
      <w:pPr>
        <w:pStyle w:val="2"/>
        <w:spacing w:line="579" w:lineRule="auto"/>
        <w:jc w:val="center"/>
        <w:rPr>
          <w:rFonts w:ascii="华文中宋" w:hAnsi="华文中宋" w:eastAsia="华文中宋" w:cs="华文中宋"/>
          <w:b w:val="0"/>
          <w:bCs w:val="0"/>
          <w:sz w:val="36"/>
          <w:szCs w:val="36"/>
        </w:rPr>
      </w:pPr>
      <w:r>
        <w:rPr>
          <w:rFonts w:hint="eastAsia" w:ascii="华文中宋" w:hAnsi="华文中宋" w:eastAsia="华文中宋" w:cs="华文中宋"/>
          <w:b w:val="0"/>
          <w:bCs w:val="0"/>
          <w:sz w:val="36"/>
          <w:szCs w:val="36"/>
        </w:rPr>
        <w:t>资产信息逻辑库表及逻辑库表要素</w:t>
      </w:r>
    </w:p>
    <w:p>
      <w:pPr>
        <w:pStyle w:val="2"/>
        <w:spacing w:line="600" w:lineRule="exact"/>
        <w:rPr>
          <w:rFonts w:ascii="仿宋_GB2312" w:eastAsia="仿宋_GB2312"/>
          <w:sz w:val="32"/>
          <w:szCs w:val="32"/>
        </w:rPr>
      </w:pPr>
      <w:r>
        <w:rPr>
          <w:rFonts w:hint="eastAsia" w:ascii="黑体" w:hAnsi="黑体" w:eastAsia="黑体"/>
          <w:sz w:val="32"/>
          <w:szCs w:val="32"/>
        </w:rPr>
        <w:t>一、逻辑库表</w:t>
      </w:r>
    </w:p>
    <w:p>
      <w:pPr>
        <w:pStyle w:val="3"/>
        <w:numPr>
          <w:ilvl w:val="1"/>
          <w:numId w:val="1"/>
        </w:numPr>
        <w:spacing w:line="600" w:lineRule="exact"/>
        <w:ind w:firstLine="0"/>
      </w:pPr>
      <w:r>
        <w:rPr>
          <w:rFonts w:hint="eastAsia"/>
        </w:rPr>
        <w:t>资产基本信息表</w:t>
      </w:r>
    </w:p>
    <w:p>
      <w:pPr>
        <w:spacing w:line="600" w:lineRule="exact"/>
        <w:ind w:firstLine="560"/>
        <w:rPr>
          <w:rFonts w:ascii="宋体" w:hAnsi="宋体" w:cs="宋体"/>
          <w:sz w:val="28"/>
          <w:szCs w:val="28"/>
        </w:rPr>
      </w:pPr>
      <w:r>
        <w:rPr>
          <w:rFonts w:hint="eastAsia" w:ascii="宋体" w:hAnsi="宋体" w:cs="宋体"/>
          <w:sz w:val="28"/>
          <w:szCs w:val="28"/>
        </w:rPr>
        <w:t>表名：BAS_ASSET_INFO</w:t>
      </w:r>
    </w:p>
    <w:p>
      <w:pPr>
        <w:spacing w:line="600" w:lineRule="exact"/>
        <w:ind w:firstLine="560"/>
        <w:rPr>
          <w:rFonts w:ascii="宋体" w:hAnsi="宋体" w:cs="宋体"/>
          <w:sz w:val="28"/>
          <w:szCs w:val="28"/>
        </w:rPr>
      </w:pPr>
      <w:r>
        <w:rPr>
          <w:rFonts w:hint="eastAsia" w:ascii="宋体" w:hAnsi="宋体" w:cs="宋体"/>
          <w:sz w:val="28"/>
          <w:szCs w:val="28"/>
        </w:rPr>
        <w:t>说明：资产基本信息表存储资产信息的基本信息、财务信息、使用信息、处置信息。</w:t>
      </w:r>
    </w:p>
    <w:tbl>
      <w:tblPr>
        <w:tblStyle w:val="9"/>
        <w:tblW w:w="8750" w:type="dxa"/>
        <w:tblInd w:w="-114" w:type="dxa"/>
        <w:tblLayout w:type="fixed"/>
        <w:tblCellMar>
          <w:top w:w="0" w:type="dxa"/>
          <w:left w:w="108" w:type="dxa"/>
          <w:bottom w:w="0" w:type="dxa"/>
          <w:right w:w="108" w:type="dxa"/>
        </w:tblCellMar>
      </w:tblPr>
      <w:tblGrid>
        <w:gridCol w:w="675"/>
        <w:gridCol w:w="1325"/>
        <w:gridCol w:w="1313"/>
        <w:gridCol w:w="1175"/>
        <w:gridCol w:w="675"/>
        <w:gridCol w:w="775"/>
        <w:gridCol w:w="1000"/>
        <w:gridCol w:w="1812"/>
      </w:tblGrid>
      <w:tr>
        <w:tblPrEx>
          <w:tblCellMar>
            <w:top w:w="0" w:type="dxa"/>
            <w:left w:w="108" w:type="dxa"/>
            <w:bottom w:w="0" w:type="dxa"/>
            <w:right w:w="108" w:type="dxa"/>
          </w:tblCellMar>
        </w:tblPrEx>
        <w:trPr>
          <w:trHeight w:val="285" w:hRule="atLeast"/>
          <w:tblHeader/>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b/>
                <w:bCs/>
                <w:kern w:val="0"/>
                <w:szCs w:val="21"/>
              </w:rPr>
            </w:pPr>
            <w:r>
              <w:rPr>
                <w:rFonts w:hint="eastAsia"/>
                <w:b/>
                <w:bCs/>
                <w:kern w:val="0"/>
                <w:szCs w:val="21"/>
              </w:rPr>
              <w:t>序号</w:t>
            </w:r>
          </w:p>
        </w:tc>
        <w:tc>
          <w:tcPr>
            <w:tcW w:w="1325" w:type="dxa"/>
            <w:tcBorders>
              <w:top w:val="single" w:color="000000" w:sz="4" w:space="0"/>
              <w:left w:val="single" w:color="000000" w:sz="4" w:space="0"/>
              <w:bottom w:val="single" w:color="000000" w:sz="4" w:space="0"/>
              <w:right w:val="single" w:color="000000" w:sz="4" w:space="0"/>
            </w:tcBorders>
            <w:vAlign w:val="center"/>
          </w:tcPr>
          <w:p>
            <w:pPr>
              <w:jc w:val="center"/>
              <w:rPr>
                <w:b/>
                <w:bCs/>
                <w:kern w:val="0"/>
                <w:szCs w:val="21"/>
              </w:rPr>
            </w:pPr>
            <w:r>
              <w:rPr>
                <w:rFonts w:hint="eastAsia"/>
                <w:b/>
                <w:bCs/>
                <w:kern w:val="0"/>
                <w:szCs w:val="21"/>
              </w:rPr>
              <w:t>字段名称</w:t>
            </w:r>
          </w:p>
        </w:tc>
        <w:tc>
          <w:tcPr>
            <w:tcW w:w="1313" w:type="dxa"/>
            <w:tcBorders>
              <w:top w:val="single" w:color="000000" w:sz="4" w:space="0"/>
              <w:left w:val="single" w:color="000000" w:sz="4" w:space="0"/>
              <w:bottom w:val="single" w:color="000000" w:sz="4" w:space="0"/>
              <w:right w:val="single" w:color="000000" w:sz="4" w:space="0"/>
            </w:tcBorders>
            <w:vAlign w:val="center"/>
          </w:tcPr>
          <w:p>
            <w:pPr>
              <w:jc w:val="center"/>
              <w:rPr>
                <w:b/>
                <w:bCs/>
                <w:kern w:val="0"/>
                <w:szCs w:val="21"/>
              </w:rPr>
            </w:pPr>
            <w:r>
              <w:rPr>
                <w:rFonts w:hint="eastAsia"/>
                <w:b/>
                <w:bCs/>
                <w:kern w:val="0"/>
                <w:szCs w:val="21"/>
              </w:rPr>
              <w:t>中文名称</w:t>
            </w:r>
          </w:p>
        </w:tc>
        <w:tc>
          <w:tcPr>
            <w:tcW w:w="1175" w:type="dxa"/>
            <w:tcBorders>
              <w:top w:val="single" w:color="000000" w:sz="4" w:space="0"/>
              <w:left w:val="single" w:color="000000" w:sz="4" w:space="0"/>
              <w:bottom w:val="single" w:color="000000" w:sz="4" w:space="0"/>
              <w:right w:val="single" w:color="000000" w:sz="4" w:space="0"/>
            </w:tcBorders>
            <w:vAlign w:val="center"/>
          </w:tcPr>
          <w:p>
            <w:pPr>
              <w:jc w:val="center"/>
              <w:rPr>
                <w:b/>
                <w:bCs/>
                <w:kern w:val="0"/>
                <w:szCs w:val="21"/>
              </w:rPr>
            </w:pPr>
            <w:r>
              <w:rPr>
                <w:rFonts w:hint="eastAsia"/>
                <w:b/>
                <w:bCs/>
                <w:kern w:val="0"/>
                <w:szCs w:val="21"/>
              </w:rPr>
              <w:t>类型</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b/>
                <w:bCs/>
                <w:kern w:val="0"/>
                <w:szCs w:val="21"/>
              </w:rPr>
            </w:pPr>
            <w:r>
              <w:rPr>
                <w:rFonts w:hint="eastAsia"/>
                <w:b/>
                <w:bCs/>
                <w:kern w:val="0"/>
                <w:szCs w:val="21"/>
              </w:rPr>
              <w:t>长度</w:t>
            </w:r>
          </w:p>
        </w:tc>
        <w:tc>
          <w:tcPr>
            <w:tcW w:w="775" w:type="dxa"/>
            <w:tcBorders>
              <w:top w:val="single" w:color="000000" w:sz="4" w:space="0"/>
              <w:left w:val="single" w:color="000000" w:sz="4" w:space="0"/>
              <w:bottom w:val="single" w:color="000000" w:sz="4" w:space="0"/>
              <w:right w:val="single" w:color="000000" w:sz="4" w:space="0"/>
            </w:tcBorders>
            <w:vAlign w:val="center"/>
          </w:tcPr>
          <w:p>
            <w:pPr>
              <w:jc w:val="center"/>
              <w:rPr>
                <w:b/>
                <w:bCs/>
                <w:kern w:val="0"/>
                <w:szCs w:val="21"/>
              </w:rPr>
            </w:pPr>
            <w:r>
              <w:rPr>
                <w:rFonts w:hint="eastAsia"/>
                <w:b/>
                <w:bCs/>
                <w:kern w:val="0"/>
                <w:szCs w:val="21"/>
              </w:rPr>
              <w:t>强制/可选</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center"/>
              <w:rPr>
                <w:b/>
                <w:bCs/>
                <w:kern w:val="0"/>
                <w:szCs w:val="21"/>
              </w:rPr>
            </w:pPr>
            <w:r>
              <w:rPr>
                <w:rFonts w:hint="eastAsia"/>
                <w:b/>
                <w:bCs/>
                <w:kern w:val="0"/>
                <w:szCs w:val="21"/>
              </w:rPr>
              <w:t>库表要素编号</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b/>
                <w:bCs/>
                <w:kern w:val="0"/>
                <w:szCs w:val="21"/>
              </w:rPr>
              <w:t>备注</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ASSET_ID</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资产主键</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38</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BE00001</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主键</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BIZ_KEY</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业务唯一标识</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38</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BE00001</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业务唯一标识</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AGENCY_CODE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单位代码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21</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BE01001</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财政部设置统一的单位代码规则。</w:t>
            </w:r>
          </w:p>
        </w:tc>
      </w:tr>
      <w:tr>
        <w:tblPrEx>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MOF_DIV_CODE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财政区划代码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9</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BE00017</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财政区划是以行政区划为基础，结合政府预算分级管理情况而划分的区域。</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START_DATE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启用日期</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BE00020</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启用日期YYYYMMDD</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END_DATE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停用日期</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BE00021</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结束日期YYYYMMDD</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IS_ENABLED</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是否启用</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Integer</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BE00022</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是否启用</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UPDATE_TIME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更新时间</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DateTime</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BE00023</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维护本条信息项的更新时间</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IS_DELETED</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是否删除</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Integer</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BE00030</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10</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CREATE_TIME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创建时间</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DateTime</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BE00036</w:t>
            </w:r>
          </w:p>
        </w:tc>
        <w:tc>
          <w:tcPr>
            <w:tcW w:w="181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11</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ASSET_CODE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资产编号</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24</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BE03004</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资产唯一编码，由系统自动生成</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12</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FI_ACCT_CLS_CODE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单位会计科目代码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7</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BE14037</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按照资产入账财务会计一级科目选择填列</w:t>
            </w:r>
          </w:p>
        </w:tc>
      </w:tr>
      <w:tr>
        <w:tblPrEx>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13</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FIXED_ASSET_TYPE_CODE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资产分类代码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7</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BE03003</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固定资产分类参照GB/T 14885-2010《固定资产分类与代码》选择填列，无形资产分类参照GB/T 35416-2017《无形资产分类与代码》选择填列</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14</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ASSET_NAME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资产名称</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r>
              <w:rPr>
                <w:rFonts w:ascii="宋体" w:hAnsi="宋体" w:eastAsia="宋体" w:cs="宋体"/>
                <w:color w:val="000000"/>
                <w:kern w:val="0"/>
                <w:szCs w:val="21"/>
                <w:lang w:bidi="ar"/>
              </w:rPr>
              <w:t>0</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BE03001</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资产完整名称或公共基础设施完整名称</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15</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Cs w:val="21"/>
                <w:lang w:val="en-US" w:eastAsia="zh-CN"/>
              </w:rPr>
            </w:pPr>
            <w:r>
              <w:rPr>
                <w:rFonts w:hint="eastAsia" w:ascii="宋体" w:hAnsi="宋体" w:eastAsia="宋体" w:cs="宋体"/>
                <w:color w:val="000000"/>
                <w:kern w:val="0"/>
                <w:szCs w:val="21"/>
                <w:lang w:bidi="ar"/>
              </w:rPr>
              <w:t>NUM</w:t>
            </w:r>
            <w:r>
              <w:rPr>
                <w:rFonts w:hint="eastAsia" w:ascii="宋体" w:hAnsi="宋体" w:eastAsia="宋体" w:cs="宋体"/>
                <w:color w:val="000000"/>
                <w:kern w:val="0"/>
                <w:szCs w:val="21"/>
                <w:lang w:val="en-US" w:eastAsia="zh-CN" w:bidi="ar"/>
              </w:rPr>
              <w:t>_OR_AREA</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数量/面积</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BE03014</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房屋、土地等资产用数量/面积计量</w:t>
            </w:r>
          </w:p>
        </w:tc>
      </w:tr>
      <w:tr>
        <w:tblPrEx>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16</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NUM_UNIT</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数量计量单位</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BE03015</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部分资产分类的数量计量单位可由系统自动生成，若系统不能自动生成，需要手工填写，与资产数量搭配合理填列。</w:t>
            </w:r>
          </w:p>
        </w:tc>
      </w:tr>
      <w:tr>
        <w:tblPrEx>
          <w:tblCellMar>
            <w:top w:w="0" w:type="dxa"/>
            <w:left w:w="108" w:type="dxa"/>
            <w:bottom w:w="0" w:type="dxa"/>
            <w:right w:w="108" w:type="dxa"/>
          </w:tblCellMar>
        </w:tblPrEx>
        <w:trPr>
          <w:trHeight w:val="132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17</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FIXED_ASS_ACQ_CODE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取得方式代码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BE03054</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单位取得资产的方式</w:t>
            </w:r>
          </w:p>
        </w:tc>
      </w:tr>
      <w:tr>
        <w:tblPrEx>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18</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ACQU_DATE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取得日期</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BE03033</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单位取得资产的日期或政府储备物资的储备日期</w:t>
            </w:r>
          </w:p>
        </w:tc>
      </w:tr>
      <w:tr>
        <w:tblPrEx>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19</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PRO_CODE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项目代码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21</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BE10002</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按预算管理一体化</w:t>
            </w:r>
            <w:r>
              <w:rPr>
                <w:rFonts w:hint="eastAsia" w:ascii="宋体" w:hAnsi="宋体" w:eastAsia="宋体" w:cs="宋体"/>
                <w:color w:val="000000"/>
                <w:kern w:val="0"/>
                <w:sz w:val="22"/>
                <w:lang w:val="en-US" w:eastAsia="zh-CN" w:bidi="ar"/>
              </w:rPr>
              <w:t>系统</w:t>
            </w:r>
            <w:r>
              <w:rPr>
                <w:rFonts w:hint="eastAsia" w:ascii="宋体" w:hAnsi="宋体" w:eastAsia="宋体" w:cs="宋体"/>
                <w:color w:val="000000"/>
                <w:kern w:val="0"/>
                <w:sz w:val="22"/>
                <w:lang w:bidi="ar"/>
              </w:rPr>
              <w:t>项目库信息为准，选择填列。未与预算管理一体化</w:t>
            </w:r>
            <w:r>
              <w:rPr>
                <w:rFonts w:hint="eastAsia" w:ascii="宋体" w:hAnsi="宋体" w:eastAsia="宋体" w:cs="宋体"/>
                <w:color w:val="000000"/>
                <w:kern w:val="0"/>
                <w:sz w:val="22"/>
                <w:lang w:val="en-US" w:eastAsia="zh-CN" w:bidi="ar"/>
              </w:rPr>
              <w:t>系统</w:t>
            </w:r>
            <w:r>
              <w:rPr>
                <w:rFonts w:hint="eastAsia" w:ascii="宋体" w:hAnsi="宋体" w:eastAsia="宋体" w:cs="宋体"/>
                <w:color w:val="000000"/>
                <w:kern w:val="0"/>
                <w:sz w:val="22"/>
                <w:lang w:bidi="ar"/>
              </w:rPr>
              <w:t>打通前，可以手动补充基础数据项，导入或录入项目库信息。</w:t>
            </w:r>
          </w:p>
        </w:tc>
      </w:tr>
      <w:tr>
        <w:tblPrEx>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20</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PUR_ORG_FORM</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采购组织形式</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12</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BE03051</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单位采购资产的方式</w:t>
            </w:r>
          </w:p>
        </w:tc>
      </w:tr>
      <w:tr>
        <w:tblPrEx>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21</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ASSET_USE_CODE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资产用途代码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6</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BE03092</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地类用途:按照土地利用现状分类GB/T21010-2007进行填列</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22</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STA_USE_DATE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投入使用日期</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BE03031</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资产首次投入使用的日期</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23</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PRO_STA_DATE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开工日期</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BE03026</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公共基础设施或保障性住房开始建设的日期。</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24</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COMP_ACCE_DATE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交工验收日期</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BE03093</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交工证书上写明的日期</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25</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RESE_DATE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储备年限</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Integer</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8</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BE03094</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政府储备物资预计储备年限</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26</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PUBL_INFRAS_CODE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公共基础设施分类代码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7</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BE03096</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按照公共基础设施卡片分类选择填列</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27</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PUR_APPROV_UNIT</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配置批准单位</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BE03052</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按照配置批准的单位类型选择填列</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28</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HERITAGE_GR</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文物等级</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BE03098</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按照文物类别对应的文物等级选择填列</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29</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GOV_RESERVES_CODE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政府储备物资分类代码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BE03100</w:t>
            </w:r>
          </w:p>
        </w:tc>
        <w:tc>
          <w:tcPr>
            <w:tcW w:w="181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30</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PRO_CONS_STA</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工程建设情况</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300</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BE03027</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按实际建设情况填列。</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31</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TOTAL_INVES</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计划投资总额</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BE03028</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在建工程信息:项目总概算数额。</w:t>
            </w:r>
          </w:p>
        </w:tc>
      </w:tr>
      <w:tr>
        <w:tblPrEx>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32</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INVESTED_AGENCY_CODE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被投资单位统一社会信用代码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21</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BE03066</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接受投资单位的统一社会信用代码，固定资产等可为空</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33</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INVESTED_PRO_NAME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被投资单位（项目）名称</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300</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BE03067</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接受投资的单位（项目）名称。</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34</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PAR_VAL_AMT</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债券票面金额</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BE03068</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债券票面所载金额。</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35</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PAR_VAL_PERC</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债券票面利率</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Currency</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BE03101</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债券票面利率</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36</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INITIAL_INVEST_AMT</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初始投资日期</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Date</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BE03102</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初始投资日期</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37</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STOCK_PERC</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持股比例</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6,4</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BE03071</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单位持有股票占被投资单位股本的比例。</w:t>
            </w:r>
          </w:p>
        </w:tc>
      </w:tr>
      <w:tr>
        <w:tblPrEx>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38</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INVESTED_AGENCY_ORG_FORM_CODE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被投资单位组织形式代码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4</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BE03073</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按照财政部印发的《组织形式标识码表》分类。</w:t>
            </w:r>
          </w:p>
        </w:tc>
      </w:tr>
      <w:tr>
        <w:tblPrEx>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39</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IS_INVESTED_AGENCY_IN_MARKET</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被投资单位是否上市</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Integer</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BE03074</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被投资单位是否通过证券交易所公开向投资者发行股票，以期募集用于单位发展资金的过程。</w:t>
            </w:r>
          </w:p>
        </w:tc>
      </w:tr>
      <w:tr>
        <w:tblPrEx>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40</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INVESTED_AGENCY_STOCK_NO</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被投资单位股票代码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300</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BE03075</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若被投资单位为上市公司，是指其在证券交易所的股票代码；若没有上市，则允许为空。</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41</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INVESTED_AGENCY_INFO</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被投资单位经营情况</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300</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BE03076</w:t>
            </w:r>
          </w:p>
        </w:tc>
        <w:tc>
          <w:tcPr>
            <w:tcW w:w="181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42</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VALUE_TYPE_CODE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价值类型代码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BE03048</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资产的计量属性，参照《政府会计准则——基本准则》中计量属性选择填列</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43</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INIT_ASSET_VAL</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资产原值</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BE03016</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资产在本单位登记入账的价值</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44</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MOF_APP</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财政拨款</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BE03103</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经费来源为财政拨款的金额</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45</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NON_MOF_APP</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非财政拨款</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BE03104</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经费来源为非财政拨款的金额</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46</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PRICE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均价/单价</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BE03105</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由价值/数量自动计算生成，无需手工填写</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47</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ACCOUNTING_STATUS</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财务入账状态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BE03086</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按照资产入账登记账簿选择填列</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48</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POSTER_DATE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记账日期</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BE14050</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当财务入账状态为已入财务账时必填</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49</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VOUCHER_NO</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记账凭证号</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BE14005</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当财务入账状态为已入财务账时必填</w:t>
            </w:r>
          </w:p>
        </w:tc>
      </w:tr>
      <w:tr>
        <w:tblPrEx>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50</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ACC_DEP_STA_CODE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折旧/摊销状态代码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BE03107</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按照政府会计准则制度中的折旧/摊销状态选择填列</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51</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DEPRECIATION_METHOD</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折旧</w:t>
            </w:r>
            <w:r>
              <w:rPr>
                <w:rStyle w:val="20"/>
                <w:rFonts w:hint="default"/>
                <w:lang w:bidi="ar"/>
              </w:rPr>
              <w:t>/摊销方法</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BE03087</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资产参与折旧/摊销的方法</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52</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ACC_DEP_YEAR</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折旧/摊销年限</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Integer</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8</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BE03088</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当折旧状态为提折旧和已完成折旧时必填</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53</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MONTH_ACC_DEP</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月折旧/摊销额</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BE03108</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当折旧状态为提折旧和已完成折旧时自动计算</w:t>
            </w:r>
          </w:p>
        </w:tc>
      </w:tr>
      <w:tr>
        <w:tblPrEx>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54</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RESIDUAL_RATE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残值率</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8,2</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BE03109</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当单位执行民非会计制度时且折旧状态为提折旧和已完成折旧时必填</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55</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ACC_DEP_MONTH</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已提折旧/摊销月数</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Integer</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8</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BE03110</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当折旧状态为提折旧和已完成折旧时必填</w:t>
            </w:r>
          </w:p>
        </w:tc>
      </w:tr>
      <w:tr>
        <w:tblPrEx>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56</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ACC_DEP</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累计折旧/摊销</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BE03017</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资产累计折旧/摊销额，累计折旧/摊销为各月计提折旧/摊销值之和</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57</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NET_VAL</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净值</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BE03049</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资产净值，由资产原值-累计折旧/摊销自动计算</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58</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STAR_CHAR_YEAR</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起始收费时间</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BE03111</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起始收费时间</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59</w:t>
            </w:r>
          </w:p>
        </w:tc>
        <w:tc>
          <w:tcPr>
            <w:tcW w:w="132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STOP_CHAR_YEAR</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终止收费时间</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BE03112</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终止收费时间</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60</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IS_COMMERCIAL_PUBL_INFRAS</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是否经营性公共基础设施</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Integer</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BE03113</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是否经营性公共基础设施</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61</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CHAR_YEAR</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收费年限</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Integer</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3</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BE03114</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公路收费年限</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62</w:t>
            </w:r>
          </w:p>
        </w:tc>
        <w:tc>
          <w:tcPr>
            <w:tcW w:w="132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REM_CHAR_YEAR</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剩余收费年限</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Integer</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3</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BE03115</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公路剩余收费年限</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63</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ESTI_YEAR_CHAR</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预计年收费</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BE03116</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预计年收费金额</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64</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ESTI_YEAR_PROF</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预计年收益</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BE03117</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预计年收费金额-年管理维护费用</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65</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IS_DEBT</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是否举债</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Integer</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BE03118</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资产是否存在未清债务</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66</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DEBT_METHOD_CODE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举债方式代码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BE03120</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当是否举债为“是”时，必填</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67</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DEBT_NAME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债务名称</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240</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BE03121</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当是否举债为“是”时，必填</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68</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DEBT_AMT</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债务发行金额</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BE03122</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当是否举债为“是”时，必填</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69</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DEBT_ISSUE_TIME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债务发行时间</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Date</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BE03123</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债务发行时间</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70</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FI_LEADER</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财务负责人</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60</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BE14021</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财务审核人员</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71</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FIXED_ASSET_STATE_CODE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资产状态代码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BE03006</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固定资产资产状态,非固定资产可为空</w:t>
            </w:r>
          </w:p>
        </w:tc>
      </w:tr>
      <w:tr>
        <w:tblPrEx>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72</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USE_RESPON_SUBJECT_CODE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使用责任主体代码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BE03059</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按“单位”、“司、科、股”、“个人”选择资产使用责任主体</w:t>
            </w:r>
          </w:p>
        </w:tc>
      </w:tr>
      <w:tr>
        <w:tblPrEx>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73</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USE_DEPT</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使用部门</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12</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BE03124</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资产在单位内部使用部门，有具体使用人时，使用部门应与使用人部门一致，基础数据可手动维护</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74</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USER</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使用人</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BE03125</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资产实际使用人，基础数据可手动维护</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75</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MANAGE_DEPT</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管理部门</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12</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BE03126</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资产管理责任部门，基础数据可手动维护</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76</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MANAGER</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管理人</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BE03127</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资产管理责任人，基础数据可手动维护</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77</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LOCATION</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存放地点</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BE03128</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资产存放地点，基础数据可手动维护</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78</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PICTRUE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照片</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Binary</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BE03129</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照片</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79</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BOND_LOAN_REMARK</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备注</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200</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BE03130</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备注</w:t>
            </w:r>
          </w:p>
        </w:tc>
      </w:tr>
      <w:tr>
        <w:tblPrEx>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80</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MANA_PROT_DEPT</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管护单位</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12</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BE03131</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按照具体管理维护责任单位进行填列。管护单位、保养维护单位，保管收藏单位，收储单位均使用该字段，基础数据可手动维护</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81</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FIRDST_STA_UES_DATE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首次开始使用时间</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BE03132</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保障性住房首次使用的日期</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82</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TOTLE_USE_MONTH</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累计使用时间</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Integer</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3</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BE03133</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保障性住房自投入使用累计使用的月数</w:t>
            </w:r>
          </w:p>
        </w:tc>
      </w:tr>
      <w:tr>
        <w:tblPrEx>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83</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THIS_STA_USE_DATE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此次开始使用时间</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BE03134</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保障性住房本次开始使用时间，房屋闲置不填。</w:t>
            </w:r>
          </w:p>
        </w:tc>
      </w:tr>
      <w:tr>
        <w:tblPrEx>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84</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RENT_STANDARD</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租金标准</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BE03135</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合同约定的月租金应收款，房屋闲置则可以不填。</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85</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JUD_PRE_INFO</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司法保全信息</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200</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BE03136</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司法保全信息</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86</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ROC_PLE_SITU</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收费权质押情况</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200</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BE03137</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收费权质押情况</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87</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ROC_TRAN_SITU</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收费权转让情况</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200</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BE03138</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收费权转让情况</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88</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FRANCHISOR</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特许经营权人</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20</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BE03139</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特许经营权人</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89</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HIGHWAY_OPERATION_ENTERPRISE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公路经营企业及联系电话</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100</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BE03140</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公路经营企业及联系电话</w:t>
            </w:r>
          </w:p>
        </w:tc>
      </w:tr>
      <w:tr>
        <w:tblPrEx>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90</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IS_SHARING</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是否共享共用</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Integer</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BE03084</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资产是否针对其他单位进行共享，单位内部跨部门使用不属于共享共用</w:t>
            </w:r>
          </w:p>
        </w:tc>
      </w:tr>
      <w:tr>
        <w:tblPrEx>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91</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DISPOSAL_FORM_CODE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处置形式代码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BE03012</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资产占用单位转移、变更和核销其占有、使用的资产部分或全部所有权、使用权，以及改变资产性质或用途的形式代码。</w:t>
            </w:r>
          </w:p>
        </w:tc>
      </w:tr>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92</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DIPOS_CHANNEL_CODE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处置渠道代码</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BE03057</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单位处置资产时的渠道代码。</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93</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DISPOSAL_DATE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处置时间</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Date</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BE03239</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处置时间</w:t>
            </w: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94</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DIPOS_EARN</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处置收益</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Currency</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BE03055</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处置收益</w:t>
            </w:r>
          </w:p>
        </w:tc>
      </w:tr>
      <w:tr>
        <w:tblPrEx>
          <w:tblCellMar>
            <w:top w:w="0" w:type="dxa"/>
            <w:left w:w="108" w:type="dxa"/>
            <w:bottom w:w="0" w:type="dxa"/>
            <w:right w:w="108" w:type="dxa"/>
          </w:tblCellMar>
        </w:tblPrEx>
        <w:trPr>
          <w:trHeight w:val="486"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lang w:bidi="ar"/>
              </w:rPr>
            </w:pPr>
            <w:r>
              <w:rPr>
                <w:rFonts w:hint="eastAsia" w:ascii="宋体" w:hAnsi="宋体" w:eastAsia="宋体" w:cs="宋体"/>
                <w:color w:val="000000"/>
                <w:kern w:val="0"/>
                <w:sz w:val="24"/>
                <w:szCs w:val="24"/>
                <w:lang w:bidi="ar"/>
              </w:rPr>
              <w:t>95</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DEBT_REPLY_TIME</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债务偿还时间</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Cs w:val="21"/>
                <w:lang w:bidi="ar"/>
              </w:rPr>
              <w:t>Date</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eastAsia="宋体" w:cs="宋体"/>
                <w:color w:val="000000"/>
                <w:kern w:val="0"/>
                <w:szCs w:val="21"/>
                <w:lang w:bidi="ar"/>
              </w:rPr>
              <w:t>BE03240</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lang w:bidi="ar"/>
              </w:rPr>
            </w:pPr>
            <w:r>
              <w:rPr>
                <w:rFonts w:hint="eastAsia" w:ascii="宋体" w:hAnsi="宋体" w:eastAsia="宋体" w:cs="宋体"/>
                <w:color w:val="000000"/>
                <w:kern w:val="0"/>
                <w:sz w:val="24"/>
                <w:szCs w:val="24"/>
                <w:lang w:bidi="ar"/>
              </w:rPr>
              <w:t>96</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kern w:val="0"/>
                <w:szCs w:val="21"/>
                <w:lang w:bidi="ar"/>
              </w:rPr>
            </w:pPr>
            <w:r>
              <w:rPr>
                <w:rFonts w:hint="eastAsia" w:ascii="宋体" w:hAnsi="宋体" w:eastAsia="宋体" w:cs="宋体"/>
                <w:color w:val="000000"/>
                <w:kern w:val="0"/>
                <w:szCs w:val="21"/>
                <w:lang w:bidi="ar"/>
              </w:rPr>
              <w:t>DEBT_REPL</w:t>
            </w:r>
            <w:bookmarkStart w:id="0" w:name="_GoBack"/>
            <w:bookmarkEnd w:id="0"/>
            <w:r>
              <w:rPr>
                <w:rFonts w:hint="eastAsia" w:ascii="宋体" w:hAnsi="宋体" w:eastAsia="宋体" w:cs="宋体"/>
                <w:color w:val="000000"/>
                <w:kern w:val="0"/>
                <w:szCs w:val="21"/>
                <w:lang w:bidi="ar"/>
              </w:rPr>
              <w:t>Y_AMT</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债务偿还金额</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Cs w:val="21"/>
                <w:lang w:bidi="ar"/>
              </w:rPr>
              <w:t>Currency</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eastAsia="宋体" w:cs="宋体"/>
                <w:color w:val="000000"/>
                <w:kern w:val="0"/>
                <w:szCs w:val="21"/>
                <w:lang w:bidi="ar"/>
              </w:rPr>
              <w:t>BE03241</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lang w:bidi="ar"/>
              </w:rPr>
            </w:pPr>
            <w:r>
              <w:rPr>
                <w:rFonts w:hint="eastAsia" w:ascii="宋体" w:hAnsi="宋体" w:eastAsia="宋体" w:cs="宋体"/>
                <w:color w:val="000000"/>
                <w:kern w:val="0"/>
                <w:sz w:val="24"/>
                <w:szCs w:val="24"/>
                <w:lang w:bidi="ar"/>
              </w:rPr>
              <w:t>97</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kern w:val="0"/>
                <w:szCs w:val="21"/>
                <w:lang w:bidi="ar"/>
              </w:rPr>
            </w:pPr>
            <w:r>
              <w:rPr>
                <w:rFonts w:hint="eastAsia" w:ascii="宋体" w:hAnsi="宋体" w:eastAsia="宋体" w:cs="宋体"/>
                <w:color w:val="000000"/>
                <w:kern w:val="0"/>
                <w:szCs w:val="21"/>
                <w:lang w:bidi="ar"/>
              </w:rPr>
              <w:t>DEBT_REMAIN_AMT</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债务余额</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Cs w:val="21"/>
                <w:lang w:bidi="ar"/>
              </w:rPr>
              <w:t>Currency</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eastAsia="宋体" w:cs="宋体"/>
                <w:color w:val="000000"/>
                <w:kern w:val="0"/>
                <w:szCs w:val="21"/>
                <w:lang w:bidi="ar"/>
              </w:rPr>
              <w:t>O</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eastAsia="宋体" w:cs="宋体"/>
                <w:color w:val="000000"/>
                <w:kern w:val="0"/>
                <w:szCs w:val="21"/>
                <w:lang w:bidi="ar"/>
              </w:rPr>
              <w:t>BE03242</w:t>
            </w:r>
          </w:p>
        </w:tc>
        <w:tc>
          <w:tcPr>
            <w:tcW w:w="181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22"/>
                <w:lang w:bidi="ar"/>
              </w:rPr>
            </w:pPr>
          </w:p>
        </w:tc>
      </w:tr>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98</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V</w:t>
            </w:r>
            <w:r>
              <w:rPr>
                <w:rFonts w:ascii="宋体" w:hAnsi="宋体" w:eastAsia="宋体" w:cs="宋体"/>
                <w:color w:val="000000"/>
                <w:kern w:val="0"/>
                <w:szCs w:val="21"/>
                <w:lang w:bidi="ar"/>
              </w:rPr>
              <w:t>OU_ID</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凭证主表唯一标识</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lang w:bidi="ar"/>
              </w:rPr>
            </w:pPr>
            <w:r>
              <w:rPr>
                <w:rFonts w:ascii="宋体" w:hAnsi="宋体" w:eastAsia="宋体" w:cs="宋体"/>
                <w:color w:val="000000"/>
                <w:kern w:val="0"/>
                <w:szCs w:val="21"/>
                <w:lang w:bidi="ar"/>
              </w:rPr>
              <w:t>S</w:t>
            </w:r>
            <w:r>
              <w:rPr>
                <w:rFonts w:hint="eastAsia" w:ascii="宋体" w:hAnsi="宋体" w:eastAsia="宋体" w:cs="宋体"/>
                <w:color w:val="000000"/>
                <w:kern w:val="0"/>
                <w:szCs w:val="21"/>
                <w:lang w:bidi="ar"/>
              </w:rPr>
              <w:t>tring</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ascii="宋体" w:hAnsi="宋体" w:cs="宋体"/>
                <w:color w:val="000000"/>
                <w:sz w:val="22"/>
              </w:rPr>
              <w:t>38</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M</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B</w:t>
            </w:r>
            <w:r>
              <w:rPr>
                <w:rFonts w:ascii="宋体" w:hAnsi="宋体" w:eastAsia="宋体" w:cs="宋体"/>
                <w:color w:val="000000"/>
                <w:kern w:val="0"/>
                <w:szCs w:val="21"/>
                <w:lang w:bidi="ar"/>
              </w:rPr>
              <w:t>E00001</w:t>
            </w:r>
          </w:p>
        </w:tc>
        <w:tc>
          <w:tcPr>
            <w:tcW w:w="181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22"/>
                <w:lang w:bidi="ar"/>
              </w:rPr>
            </w:pPr>
            <w:r>
              <w:rPr>
                <w:rFonts w:hint="eastAsia" w:ascii="宋体" w:hAnsi="宋体" w:cs="宋体"/>
                <w:color w:val="000000"/>
                <w:kern w:val="0"/>
                <w:sz w:val="22"/>
                <w:lang w:bidi="ar"/>
              </w:rPr>
              <w:t>引用单位会计凭证主表中的凭证主表唯一标识</w:t>
            </w:r>
          </w:p>
        </w:tc>
      </w:tr>
    </w:tbl>
    <w:p>
      <w:pPr>
        <w:spacing w:line="360" w:lineRule="auto"/>
        <w:ind w:firstLine="560"/>
        <w:rPr>
          <w:rFonts w:ascii="宋体" w:hAnsi="宋体" w:cs="宋体"/>
          <w:sz w:val="28"/>
          <w:szCs w:val="28"/>
        </w:rPr>
      </w:pPr>
    </w:p>
    <w:p>
      <w:pPr>
        <w:pStyle w:val="3"/>
        <w:numPr>
          <w:ilvl w:val="1"/>
          <w:numId w:val="1"/>
        </w:numPr>
        <w:ind w:firstLine="0"/>
      </w:pPr>
      <w:r>
        <w:rPr>
          <w:rFonts w:hint="eastAsia"/>
        </w:rPr>
        <w:t>资产扩展信息表</w:t>
      </w:r>
    </w:p>
    <w:p>
      <w:pPr>
        <w:spacing w:line="360" w:lineRule="auto"/>
        <w:ind w:firstLine="560"/>
        <w:rPr>
          <w:rFonts w:ascii="宋体" w:hAnsi="宋体" w:cs="宋体"/>
          <w:sz w:val="28"/>
          <w:szCs w:val="28"/>
        </w:rPr>
      </w:pPr>
      <w:r>
        <w:rPr>
          <w:rFonts w:hint="eastAsia" w:ascii="宋体" w:hAnsi="宋体" w:cs="宋体"/>
          <w:sz w:val="28"/>
          <w:szCs w:val="28"/>
        </w:rPr>
        <w:t>表名：BAS_ASSET_EXT</w:t>
      </w:r>
    </w:p>
    <w:p>
      <w:pPr>
        <w:spacing w:line="360" w:lineRule="auto"/>
        <w:ind w:firstLine="560"/>
        <w:rPr>
          <w:rFonts w:ascii="宋体" w:hAnsi="宋体" w:cs="宋体"/>
          <w:sz w:val="28"/>
          <w:szCs w:val="28"/>
        </w:rPr>
      </w:pPr>
      <w:r>
        <w:rPr>
          <w:rFonts w:hint="eastAsia" w:ascii="宋体" w:hAnsi="宋体" w:cs="宋体"/>
          <w:sz w:val="28"/>
          <w:szCs w:val="28"/>
        </w:rPr>
        <w:t>说明：资产信息扩展表存储资产信息卡的特性信息和备用信息。</w:t>
      </w:r>
    </w:p>
    <w:tbl>
      <w:tblPr>
        <w:tblStyle w:val="9"/>
        <w:tblW w:w="8763" w:type="dxa"/>
        <w:tblInd w:w="-139" w:type="dxa"/>
        <w:tblLayout w:type="fixed"/>
        <w:tblCellMar>
          <w:top w:w="0" w:type="dxa"/>
          <w:left w:w="108" w:type="dxa"/>
          <w:bottom w:w="0" w:type="dxa"/>
          <w:right w:w="108" w:type="dxa"/>
        </w:tblCellMar>
      </w:tblPr>
      <w:tblGrid>
        <w:gridCol w:w="663"/>
        <w:gridCol w:w="1350"/>
        <w:gridCol w:w="1337"/>
        <w:gridCol w:w="1188"/>
        <w:gridCol w:w="687"/>
        <w:gridCol w:w="750"/>
        <w:gridCol w:w="963"/>
        <w:gridCol w:w="1825"/>
      </w:tblGrid>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序号</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字段名称</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中文名称</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类型</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长度</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强制/可选</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库表要素编号</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备注</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ASSET_ID</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资产主键</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38</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BE00001</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主键</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BIZ_KEY</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业务唯一标识</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38</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BE00001</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业务唯一标识</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lang w:bidi="ar"/>
              </w:rPr>
            </w:pPr>
            <w:r>
              <w:rPr>
                <w:rFonts w:hint="eastAsia" w:ascii="宋体" w:hAnsi="宋体" w:eastAsia="宋体" w:cs="宋体"/>
                <w:color w:val="000000"/>
                <w:kern w:val="0"/>
                <w:sz w:val="24"/>
                <w:szCs w:val="24"/>
                <w:lang w:bidi="ar"/>
              </w:rPr>
              <w:t>3</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OWNERSHIP_NATURE_CODE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权属性质代码</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BE03008</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所有权性质，按“国有”、“集体”填列</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lang w:bidi="ar"/>
              </w:rPr>
            </w:pPr>
            <w:r>
              <w:rPr>
                <w:rFonts w:hint="eastAsia" w:ascii="宋体" w:hAnsi="宋体" w:eastAsia="宋体" w:cs="宋体"/>
                <w:color w:val="000000"/>
                <w:kern w:val="0"/>
                <w:sz w:val="24"/>
                <w:szCs w:val="24"/>
                <w:lang w:bidi="ar"/>
              </w:rPr>
              <w:t>4</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OWNERSHIP_FORM_CODE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产权形式代码</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BE03010</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产权形式</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lang w:bidi="ar"/>
              </w:rPr>
            </w:pPr>
            <w:r>
              <w:rPr>
                <w:rFonts w:hint="eastAsia" w:ascii="宋体" w:hAnsi="宋体" w:eastAsia="宋体" w:cs="宋体"/>
                <w:color w:val="000000"/>
                <w:kern w:val="0"/>
                <w:sz w:val="24"/>
                <w:szCs w:val="24"/>
                <w:lang w:bidi="ar"/>
              </w:rPr>
              <w:t>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OWNERSHIP_CERT</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权属证明</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180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BE03034</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土地/房屋权属证明材料</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lang w:bidi="ar"/>
              </w:rPr>
            </w:pPr>
            <w:r>
              <w:rPr>
                <w:rFonts w:hint="eastAsia" w:ascii="宋体" w:hAnsi="宋体" w:eastAsia="宋体" w:cs="宋体"/>
                <w:color w:val="000000"/>
                <w:kern w:val="0"/>
                <w:sz w:val="24"/>
                <w:szCs w:val="24"/>
                <w:lang w:bidi="ar"/>
              </w:rPr>
              <w:t>6</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CERTIFI_DATE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发证日期</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w:t>
            </w: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BE03141</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权属证明发证日期</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lang w:bidi="ar"/>
              </w:rPr>
            </w:pPr>
            <w:r>
              <w:rPr>
                <w:rFonts w:hint="eastAsia" w:ascii="宋体" w:hAnsi="宋体" w:eastAsia="宋体" w:cs="宋体"/>
                <w:color w:val="000000"/>
                <w:kern w:val="0"/>
                <w:sz w:val="24"/>
                <w:szCs w:val="24"/>
                <w:lang w:bidi="ar"/>
              </w:rPr>
              <w:t>7</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OWNERSHIP_NO</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权属证号</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BE03142</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权属证明证书证号</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lang w:bidi="ar"/>
              </w:rPr>
            </w:pPr>
            <w:r>
              <w:rPr>
                <w:rFonts w:hint="eastAsia" w:ascii="宋体" w:hAnsi="宋体" w:eastAsia="宋体" w:cs="宋体"/>
                <w:color w:val="000000"/>
                <w:kern w:val="0"/>
                <w:sz w:val="24"/>
                <w:szCs w:val="24"/>
                <w:lang w:bidi="ar"/>
              </w:rPr>
              <w:t>8</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OWNERSHIP_AREA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权属面积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BE03143</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证载房屋建筑面积/土地面积</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lang w:bidi="ar"/>
              </w:rPr>
            </w:pPr>
            <w:r>
              <w:rPr>
                <w:rFonts w:hint="eastAsia" w:ascii="宋体" w:hAnsi="宋体" w:eastAsia="宋体" w:cs="宋体"/>
                <w:color w:val="000000"/>
                <w:kern w:val="0"/>
                <w:sz w:val="24"/>
                <w:szCs w:val="24"/>
                <w:lang w:bidi="ar"/>
              </w:rPr>
              <w:t>9</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OWNER</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权属人</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300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BE03144</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土地使用权人/房屋所有权人</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lang w:bidi="ar"/>
              </w:rPr>
            </w:pPr>
            <w:r>
              <w:rPr>
                <w:rFonts w:hint="eastAsia" w:ascii="宋体" w:hAnsi="宋体" w:eastAsia="宋体" w:cs="宋体"/>
                <w:color w:val="000000"/>
                <w:kern w:val="0"/>
                <w:sz w:val="24"/>
                <w:szCs w:val="24"/>
                <w:lang w:bidi="ar"/>
              </w:rPr>
              <w:t>10</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RIGHT_TYPE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使用权类型</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BE03146</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土地使用权类型，按土地证证载信息填列</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11</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USE_AREA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独用面积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BE03021</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按照《不动产登记证》中独用面积进行填列</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12</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PROPORTION_AREA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分摊面积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BE03147</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按照《不动产登记证》中分摊面积进行填列</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13</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LOC</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坐落位置</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BE03025</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房屋/土地所在地</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14</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SELF_USE_AREA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在用面积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BE03148</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在用面积</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LEASED_AREA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出租面积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BE03149</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出租面积</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16</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BORROW_AREA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出借面积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BE03150</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出借面积</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17</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IDLE_AREA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闲置面积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BE03151</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闲置面积</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18</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OTHER_AREA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待处置（待报废、毁损等）面积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BE03152</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待处置（待报废、毁损等）面积</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19</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SELF_USE_VAL</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在用价值</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BE03153</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在用价值</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20</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LEASED_VAL</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出租价值</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BE03154</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出租价值</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21</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BORROW_VAL</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出借价值</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BE03155</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出借价值</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22</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IDLE_VAL</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闲置价值</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BE03156</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闲置价值</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23</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OTHER_VAL</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待处置（待报废、毁损等）价值</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BE03157</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待处置（待报废、毁损等）价值</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24</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FINAL_ACC_DATE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竣工决算日期</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w:t>
            </w: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BE03158</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竣工决算日期</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BLD_STRUCTURE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建筑结构</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BE03160</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建筑物建筑结构，与折旧年限相关</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26</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DANGEROUS_BLD_AREA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危房面积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BE03161</w:t>
            </w:r>
          </w:p>
        </w:tc>
        <w:tc>
          <w:tcPr>
            <w:tcW w:w="18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27</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HEAT_AREA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取暖面积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BE03162</w:t>
            </w:r>
          </w:p>
        </w:tc>
        <w:tc>
          <w:tcPr>
            <w:tcW w:w="18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28</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FLOOR_AREA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占地面积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BE03019</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不动产证：宗地面积</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29</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HOUSE_SUITS_NUM</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住宅套数</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Integer</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8</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BE03163</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项目中用于居住的住宅总套数</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30</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PRO_GI</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项目总投资</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Currency</w:t>
            </w: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BE03164</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项目总投资规模</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31</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DELIVERY_DATE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交付使用日期</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w:t>
            </w: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BE03165</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首次分配保障对象使用的日期</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32</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ASSET_AUTH_SITU_CODE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资产编制情况代码</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BE03061</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车辆编制情况</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33</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SUPPLIER</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供应商</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BE03166</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供应商</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34</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PUR_CONTRACT_NO</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采购合同编号</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BE03167</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采购合同编号</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INVOICE_NO</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发票号</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BE03168</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发票号</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36</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VEHICLE_DRIVING_LICENSE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车辆行驶证</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BE03169</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是否持有车辆行驶证</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37</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BRAND</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品牌</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BE03170</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按照车辆行驶证中的品牌型号进行填列</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38</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SPEC_MOD</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规格型号</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BE03171</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按照车辆行驶证中的品牌型号进行填列</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39</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VEHICLE_TYPE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车辆类型</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6</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BE03083</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按照车辆行驶证中的车辆类型进行填列</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40</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VEHICLE_LICENCE_NO</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车牌号</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BE03046</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按照车辆行驶证中的号牌号码进行填列</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41</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VEHICLE_OWNER</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车辆所有人</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300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BE03043</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按照车辆行驶证中的所有人进行填列</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42</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MOTOR_NUM</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发动机号</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BE03172</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按照车辆行驶证中的发动机号进行填列</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43</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VEHICLE_IDENTI_CODE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车辆识别代码</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BE03045</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按照车辆行驶证中的车辆识别代码进行填列</w:t>
            </w:r>
          </w:p>
        </w:tc>
      </w:tr>
      <w:tr>
        <w:tblPrEx>
          <w:tblCellMar>
            <w:top w:w="0" w:type="dxa"/>
            <w:left w:w="108" w:type="dxa"/>
            <w:bottom w:w="0" w:type="dxa"/>
            <w:right w:w="108" w:type="dxa"/>
          </w:tblCellMar>
        </w:tblPrEx>
        <w:trPr>
          <w:trHeight w:val="51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44</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VEHICLE_MADE</w:t>
            </w:r>
            <w:r>
              <w:rPr>
                <w:rFonts w:ascii="宋体" w:hAnsi="宋体" w:eastAsia="宋体" w:cs="宋体"/>
                <w:color w:val="000000"/>
                <w:kern w:val="0"/>
                <w:szCs w:val="21"/>
                <w:lang w:bidi="ar"/>
              </w:rPr>
              <w:t>_</w:t>
            </w:r>
            <w:r>
              <w:rPr>
                <w:rFonts w:hint="eastAsia" w:ascii="宋体" w:hAnsi="宋体" w:eastAsia="宋体" w:cs="宋体"/>
                <w:color w:val="000000"/>
                <w:kern w:val="0"/>
                <w:szCs w:val="21"/>
                <w:lang w:bidi="ar"/>
              </w:rPr>
              <w:t>IN</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车辆产地</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BE03173</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车辆产地</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VEHICLE_DISP</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汽车排气量</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BE03175</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车辆动力情况及排气量</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46</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WARRANTY_EXPIRATION_DATE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保修截止日期</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w:t>
            </w: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BE03176</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保修截止日期</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47</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REGISTER_DATE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注册日期</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w:t>
            </w: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BE03044</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注册日期</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48</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MANUFACTURER</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生产厂家</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BE03177</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生产厂家</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49</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PRODUCT_ID</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产品序列号</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BE03178</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产品序列号</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50</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CERT_NO</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证书编号</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BE03179</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证书编号</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51</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INVENTOR</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创作人</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BE03180</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无形资产发明人/创作人/制作人等</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52</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REGIS_ORG</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注册登记机关</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BE03181</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注册登记机关</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53</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IA_FEATURE_INFO</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无形资产特征信息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BE03182</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无形资产其他特有信息</w:t>
            </w:r>
          </w:p>
        </w:tc>
      </w:tr>
      <w:tr>
        <w:tblPrEx>
          <w:tblCellMar>
            <w:top w:w="0" w:type="dxa"/>
            <w:left w:w="108" w:type="dxa"/>
            <w:bottom w:w="0" w:type="dxa"/>
            <w:right w:w="108" w:type="dxa"/>
          </w:tblCellMar>
        </w:tblPrEx>
        <w:trPr>
          <w:trHeight w:val="51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54</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ROAD_TEC_GR</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公路技术等级</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BE03184</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公路技术等级，按高速公路、一级公路、二级公路、三级公路、四级公路、等外公路填列</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ROAD_ADM_GR</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公路行政等级</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BE03186</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公路行政等级，按国道、省道、县道、乡道、村道填列</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56</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WAY_CODE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公路编码</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BE03187</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公路编码</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57</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WAY_REGISTRAL_ORG</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公路资产登记机构</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BE03188</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公路资产登记机构</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58</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START_POINT</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起始点</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BE03189</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道路/管道起始点</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59</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END_POINT</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终止点</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BE03190</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道路/管道终止点</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60</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DESIGN_LIFE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设计年限</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Integer</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8</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BE03191</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工程结构设计使用年限</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61</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TOTAL_STORAGE_CAPACITY</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总库容</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BE03192</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总库容</w:t>
            </w:r>
          </w:p>
        </w:tc>
      </w:tr>
      <w:tr>
        <w:tblPrEx>
          <w:tblCellMar>
            <w:top w:w="0" w:type="dxa"/>
            <w:left w:w="108" w:type="dxa"/>
            <w:bottom w:w="0" w:type="dxa"/>
            <w:right w:w="108" w:type="dxa"/>
          </w:tblCellMar>
        </w:tblPrEx>
        <w:trPr>
          <w:trHeight w:val="108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62</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IRRIGATED_AREA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灌溉面积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BE03193</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灌溉面积</w:t>
            </w:r>
          </w:p>
        </w:tc>
      </w:tr>
      <w:tr>
        <w:tblPrEx>
          <w:tblCellMar>
            <w:top w:w="0" w:type="dxa"/>
            <w:left w:w="108" w:type="dxa"/>
            <w:bottom w:w="0" w:type="dxa"/>
            <w:right w:w="108" w:type="dxa"/>
          </w:tblCellMar>
        </w:tblPrEx>
        <w:trPr>
          <w:trHeight w:val="81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63</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INSTALLATION</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装机</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BE03194</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装机</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64</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CHANNEL_LEN</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渠系长度</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BE03195</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渠系长度</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WATER_SUPPLY</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年处理/供水能力</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BE03196</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年处理/供水能力</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66</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COLLECTION_DATE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公布日期/入藏日期</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Date</w:t>
            </w: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BE03197</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不可移动公布日期或可移动文物入藏日期</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67</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SOURCE_PLACE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来源地/具体地址</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BE03198</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文物来源地/具体地址</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68</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HERITAGE_NO</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文物登记号</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BE03199</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文物登记号</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69</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IS_VALUATION</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是否可计价</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Integer</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BE03200</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价值是否可计量</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70</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 w:val="22"/>
                <w:lang w:bidi="ar"/>
              </w:rPr>
              <w:t>HERITAGE_STATE_CODE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文物/公路资产使用状态</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 w:val="22"/>
                <w:lang w:bidi="ar"/>
              </w:rPr>
              <w:t>NString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 w:val="22"/>
                <w:lang w:bidi="ar"/>
              </w:rPr>
              <w:t>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 w:val="22"/>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BE03202</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文物/公路资产使用状态</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71</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HERITAGE_INTEGRITY</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文物完整度</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 w:val="22"/>
                <w:lang w:bidi="ar"/>
              </w:rPr>
              <w:t>NString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 w:val="22"/>
                <w:lang w:bidi="ar"/>
              </w:rPr>
              <w:t>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 w:val="22"/>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BE03204</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文物完整度</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72</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STRUCTURE_AREA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建筑面积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 w:val="22"/>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 w:val="22"/>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 w:val="22"/>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BE03020</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建筑面积</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73</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HERITAGE_SOURCE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文物/公路来源</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 w:val="22"/>
                <w:lang w:bidi="ar"/>
              </w:rPr>
              <w:t>NString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 w:val="22"/>
                <w:lang w:bidi="ar"/>
              </w:rPr>
              <w:t>2</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 w:val="22"/>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BE03206</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文物/公路来源</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74</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ROAD_NATURE_CODE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公路性质代码</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 w:val="22"/>
                <w:lang w:bidi="ar"/>
              </w:rPr>
              <w:t>NString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 w:val="22"/>
                <w:lang w:bidi="ar"/>
              </w:rPr>
              <w:t>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 w:val="22"/>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BE03208</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公路性质代码</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HERITAGE_BRIEF_INTRODUCTION</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文物简介</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 w:val="22"/>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 w:val="22"/>
                <w:lang w:bidi="ar"/>
              </w:rPr>
              <w:t>300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 w:val="22"/>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BE03209</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文物简介</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76</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HERITAGE_YEAR</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文物年代</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BE03210</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文物年代</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77</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OFFICE_HOUSE_AREA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办公用房面积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BE03022</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小计办公用房</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78</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Cs w:val="21"/>
                <w:lang w:bidi="ar"/>
              </w:rPr>
              <w:t>OFFICE_AREA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小计其中：办公室用房</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BE03211</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小计其中：办公室用房</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79</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Cs w:val="21"/>
                <w:lang w:bidi="ar"/>
              </w:rPr>
              <w:t>BISNISS_HOUSE_AREA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业务用房面积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BE03023</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小计业务用房</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80</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eastAsia="宋体" w:cs="宋体"/>
                <w:color w:val="000000"/>
                <w:kern w:val="0"/>
                <w:szCs w:val="21"/>
                <w:lang w:bidi="ar"/>
              </w:rPr>
              <w:t>OTHER_HOUSE_AREA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其他用房面积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BE03024</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小计其他用房</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81</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eastAsia="宋体" w:cs="宋体"/>
                <w:color w:val="000000"/>
                <w:kern w:val="0"/>
                <w:szCs w:val="21"/>
                <w:lang w:bidi="ar"/>
              </w:rPr>
              <w:t>OFFICE_HOUSE_SELF_AREA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办公用房在用面积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BE03212</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办公用房在用面积</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82</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eastAsia="宋体" w:cs="宋体"/>
                <w:color w:val="000000"/>
                <w:kern w:val="0"/>
                <w:szCs w:val="21"/>
                <w:lang w:bidi="ar"/>
              </w:rPr>
              <w:t>OFFICE_HOUSE_ACT_USE_AREA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办公用房其中：本单位实际使用面积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BE03213</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办公用房其中：本单位实际使用面积</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83</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eastAsia="宋体" w:cs="宋体"/>
                <w:color w:val="000000"/>
                <w:kern w:val="0"/>
                <w:szCs w:val="21"/>
                <w:lang w:bidi="ar"/>
              </w:rPr>
              <w:t>OFFICE_HOUSE_LEASED_AREA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办公用房出租面积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BE03214</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办公用房出租面积</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84</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eastAsia="宋体" w:cs="宋体"/>
                <w:color w:val="000000"/>
                <w:kern w:val="0"/>
                <w:szCs w:val="21"/>
                <w:lang w:bidi="ar"/>
              </w:rPr>
              <w:t>OFFICE_HOUSE_BORROW_AREA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办公用房出借面积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BE03215</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办公用房出借面积</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OFFICE_HOUSE_IDLE_AREA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办公用房闲置面积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BE03216</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办公用房闲置面积</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86</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OFFICE_HOUSE_OTHER_AREA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办公用房待处置（待报废、毁损等）面积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BE03217</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办公用房待处置（待报废、毁损等）面积</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87</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OFFICE_SELF_AREA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其中：办公室用房在用面积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BE03218</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其中：办公室用房在用面积</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88</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OFFICE_ACT_USE_AREA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其中：办公室用房其中：本单位实际使用面积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BE03219</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其中：办公室用房其中：本单位实际使用面积</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89</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OFFICE_LEASED_AREA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其中：办公室用房出租面积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BE03220</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其中：办公室用房出租面积</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90</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OFFICE_BORROW_AREA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其中：办公室用房出借面积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BE03221</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其中：办公室用房出借面积</w:t>
            </w:r>
          </w:p>
        </w:tc>
      </w:tr>
      <w:tr>
        <w:tblPrEx>
          <w:tblCellMar>
            <w:top w:w="0" w:type="dxa"/>
            <w:left w:w="108" w:type="dxa"/>
            <w:bottom w:w="0" w:type="dxa"/>
            <w:right w:w="108" w:type="dxa"/>
          </w:tblCellMar>
        </w:tblPrEx>
        <w:trPr>
          <w:trHeight w:val="51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91</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OFFICE_IDLE_AREA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其中：办公室用房闲置面积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BE03222</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其中：办公室用房闲置面积</w:t>
            </w:r>
          </w:p>
        </w:tc>
      </w:tr>
      <w:tr>
        <w:tblPrEx>
          <w:tblCellMar>
            <w:top w:w="0" w:type="dxa"/>
            <w:left w:w="108" w:type="dxa"/>
            <w:bottom w:w="0" w:type="dxa"/>
            <w:right w:w="108" w:type="dxa"/>
          </w:tblCellMar>
        </w:tblPrEx>
        <w:trPr>
          <w:trHeight w:val="51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92</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OFFICE_OTHER_AREA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其中：办公室用房待处置（待报废、毁损等）面积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BE03223</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其中：办公室用房待处置（待报废、毁损等）面积</w:t>
            </w:r>
          </w:p>
        </w:tc>
      </w:tr>
      <w:tr>
        <w:tblPrEx>
          <w:tblCellMar>
            <w:top w:w="0" w:type="dxa"/>
            <w:left w:w="108" w:type="dxa"/>
            <w:bottom w:w="0" w:type="dxa"/>
            <w:right w:w="108" w:type="dxa"/>
          </w:tblCellMar>
        </w:tblPrEx>
        <w:trPr>
          <w:trHeight w:val="51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93</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BISNISS_HOUSE_SELF_AREA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业务用房在用面积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BE03224</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业务用房在用面积</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94</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BISNISS_HOUSE_ACT_USE_AREA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业务用房其中：本单位实际使用面积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BE03225</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业务用房其中：本单位实际使用面积</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BISNISS_HOUSE_LEASED_AREA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业务用房出租面积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BE03226</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业务用房出租面积</w:t>
            </w:r>
          </w:p>
        </w:tc>
      </w:tr>
      <w:tr>
        <w:tblPrEx>
          <w:tblCellMar>
            <w:top w:w="0" w:type="dxa"/>
            <w:left w:w="108" w:type="dxa"/>
            <w:bottom w:w="0" w:type="dxa"/>
            <w:right w:w="108" w:type="dxa"/>
          </w:tblCellMar>
        </w:tblPrEx>
        <w:trPr>
          <w:trHeight w:val="81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96</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BISNISS_HOUSE_BORROW_AREA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业务用房出借面积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BE03227</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业务用房出借面积</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97</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BISNISS_HOUSE_IDLE_AREA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业务用房闲置面积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BE03228</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业务用房闲置面积</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98</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BISNISS_HOUSE_OTHER_AREA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业务用房待处置（待报废、毁损等）面积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BE03229</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业务用房待处置（待报废、毁损等）面积</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99</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OTHER_HOUSE_SELF_AREA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其他用房在用面积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BE03230</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其他用房在用面积</w:t>
            </w:r>
          </w:p>
        </w:tc>
      </w:tr>
      <w:tr>
        <w:tblPrEx>
          <w:tblCellMar>
            <w:top w:w="0" w:type="dxa"/>
            <w:left w:w="108" w:type="dxa"/>
            <w:bottom w:w="0" w:type="dxa"/>
            <w:right w:w="108" w:type="dxa"/>
          </w:tblCellMar>
        </w:tblPrEx>
        <w:trPr>
          <w:trHeight w:val="81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100</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OTHER_HOUSE_ACT_USE_AREA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其他用房其中：本单位实际使用面积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BE03231</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其他用房其中：本单位实际使用面积</w:t>
            </w:r>
          </w:p>
        </w:tc>
      </w:tr>
      <w:tr>
        <w:tblPrEx>
          <w:tblCellMar>
            <w:top w:w="0" w:type="dxa"/>
            <w:left w:w="108" w:type="dxa"/>
            <w:bottom w:w="0" w:type="dxa"/>
            <w:right w:w="108" w:type="dxa"/>
          </w:tblCellMar>
        </w:tblPrEx>
        <w:trPr>
          <w:trHeight w:val="51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101</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OTHER_HOUSE_LEASED_AREA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其他用房出租面积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BE03232</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其他用房出租面积</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102</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OTHER_HOUSE_BORROW_AREA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其他用房出借面积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BE03233</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其他用房出借面积</w:t>
            </w:r>
          </w:p>
        </w:tc>
      </w:tr>
      <w:tr>
        <w:tblPrEx>
          <w:tblCellMar>
            <w:top w:w="0" w:type="dxa"/>
            <w:left w:w="108" w:type="dxa"/>
            <w:bottom w:w="0" w:type="dxa"/>
            <w:right w:w="108" w:type="dxa"/>
          </w:tblCellMar>
        </w:tblPrEx>
        <w:trPr>
          <w:trHeight w:val="51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103</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OTHER_HOUSE_IDLE_AREA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其他用房闲置面积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BE03234</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其他用房闲置面积</w:t>
            </w:r>
          </w:p>
        </w:tc>
      </w:tr>
      <w:tr>
        <w:tblPrEx>
          <w:tblCellMar>
            <w:top w:w="0" w:type="dxa"/>
            <w:left w:w="108" w:type="dxa"/>
            <w:bottom w:w="0" w:type="dxa"/>
            <w:right w:w="108" w:type="dxa"/>
          </w:tblCellMar>
        </w:tblPrEx>
        <w:trPr>
          <w:trHeight w:val="51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104</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OTHER_HOUSE_OTHER_AREA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其他用房待处置（待报废、毁损等）面积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BE03235</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其他用房待处置（待报废、毁损等）面积</w:t>
            </w:r>
          </w:p>
        </w:tc>
      </w:tr>
      <w:tr>
        <w:tblPrEx>
          <w:tblCellMar>
            <w:top w:w="0" w:type="dxa"/>
            <w:left w:w="108" w:type="dxa"/>
            <w:bottom w:w="0" w:type="dxa"/>
            <w:right w:w="108" w:type="dxa"/>
          </w:tblCellMar>
        </w:tblPrEx>
        <w:trPr>
          <w:trHeight w:val="51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105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ACT_USE_AREA</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其中：本单位实际使用面积</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BE03236</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其中：本单位实际使用面积</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106</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Cs w:val="21"/>
                <w:lang w:bidi="ar"/>
              </w:rPr>
              <w:t>HOUSE_TYPE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房屋类型</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NString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BE03238</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房屋类型</w:t>
            </w: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107</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IS_MUSEUM_CULTURAL_RELIC</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是否馆藏文物</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Integer</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BE03243</w:t>
            </w:r>
          </w:p>
        </w:tc>
        <w:tc>
          <w:tcPr>
            <w:tcW w:w="18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108</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HOLD1</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备用字段1</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300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BE03244</w:t>
            </w:r>
          </w:p>
        </w:tc>
        <w:tc>
          <w:tcPr>
            <w:tcW w:w="18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109</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HOLD2</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备用字段2</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300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BE03245</w:t>
            </w:r>
          </w:p>
        </w:tc>
        <w:tc>
          <w:tcPr>
            <w:tcW w:w="18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51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110</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HOLD3</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备用字段3</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GBString</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300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BE03246</w:t>
            </w:r>
          </w:p>
        </w:tc>
        <w:tc>
          <w:tcPr>
            <w:tcW w:w="18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51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111</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HOLD4</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备用字段4</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BE03247</w:t>
            </w:r>
          </w:p>
        </w:tc>
        <w:tc>
          <w:tcPr>
            <w:tcW w:w="18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112</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HOLD5</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备用字段5</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BE03248</w:t>
            </w:r>
          </w:p>
        </w:tc>
        <w:tc>
          <w:tcPr>
            <w:tcW w:w="18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113</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HOLD6</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备用字段6</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Decimal</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O</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BE03249</w:t>
            </w:r>
          </w:p>
        </w:tc>
        <w:tc>
          <w:tcPr>
            <w:tcW w:w="182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bidi="ar"/>
              </w:rPr>
              <w:t>11</w:t>
            </w:r>
            <w:r>
              <w:rPr>
                <w:rFonts w:hint="eastAsia" w:ascii="宋体" w:hAnsi="宋体" w:eastAsia="宋体" w:cs="宋体"/>
                <w:color w:val="000000"/>
                <w:kern w:val="0"/>
                <w:sz w:val="24"/>
                <w:szCs w:val="24"/>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START_DATE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eastAsiaTheme="minorEastAsia"/>
                <w:color w:val="000000"/>
                <w:kern w:val="2"/>
                <w:sz w:val="22"/>
                <w:szCs w:val="22"/>
                <w:lang w:val="en-US" w:eastAsia="zh-CN" w:bidi="ar-SA"/>
              </w:rPr>
            </w:pPr>
            <w:r>
              <w:rPr>
                <w:rFonts w:hint="eastAsia" w:ascii="宋体" w:hAnsi="宋体" w:eastAsia="宋体" w:cs="宋体"/>
                <w:color w:val="000000"/>
                <w:kern w:val="0"/>
                <w:sz w:val="22"/>
                <w:lang w:bidi="ar"/>
              </w:rPr>
              <w:t>启用日期</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Date</w:t>
            </w: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eastAsiaTheme="minorEastAsia"/>
                <w:color w:val="000000"/>
                <w:kern w:val="2"/>
                <w:sz w:val="21"/>
                <w:szCs w:val="21"/>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BE00020</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eastAsiaTheme="minorEastAsia"/>
                <w:color w:val="000000"/>
                <w:kern w:val="2"/>
                <w:sz w:val="22"/>
                <w:szCs w:val="22"/>
                <w:lang w:val="en-US" w:eastAsia="zh-CN" w:bidi="ar-SA"/>
              </w:rPr>
            </w:pPr>
            <w:r>
              <w:rPr>
                <w:rFonts w:hint="eastAsia" w:ascii="宋体" w:hAnsi="宋体" w:eastAsia="宋体" w:cs="宋体"/>
                <w:color w:val="000000"/>
                <w:kern w:val="0"/>
                <w:sz w:val="22"/>
                <w:lang w:bidi="ar"/>
              </w:rPr>
              <w:t>启用日期YYYYMMDD</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END_DATE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eastAsiaTheme="minorEastAsia"/>
                <w:color w:val="000000"/>
                <w:kern w:val="2"/>
                <w:sz w:val="22"/>
                <w:szCs w:val="22"/>
                <w:lang w:val="en-US" w:eastAsia="zh-CN" w:bidi="ar-SA"/>
              </w:rPr>
            </w:pPr>
            <w:r>
              <w:rPr>
                <w:rFonts w:hint="eastAsia" w:ascii="宋体" w:hAnsi="宋体" w:eastAsia="宋体" w:cs="宋体"/>
                <w:color w:val="000000"/>
                <w:kern w:val="0"/>
                <w:sz w:val="22"/>
                <w:lang w:bidi="ar"/>
              </w:rPr>
              <w:t>停用日期</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Date</w:t>
            </w: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eastAsiaTheme="minorEastAsia"/>
                <w:color w:val="000000"/>
                <w:kern w:val="2"/>
                <w:sz w:val="21"/>
                <w:szCs w:val="21"/>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BE00021</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eastAsiaTheme="minorEastAsia"/>
                <w:color w:val="000000"/>
                <w:kern w:val="2"/>
                <w:sz w:val="22"/>
                <w:szCs w:val="22"/>
                <w:lang w:val="en-US" w:eastAsia="zh-CN" w:bidi="ar-SA"/>
              </w:rPr>
            </w:pPr>
            <w:r>
              <w:rPr>
                <w:rFonts w:hint="eastAsia" w:ascii="宋体" w:hAnsi="宋体" w:eastAsia="宋体" w:cs="宋体"/>
                <w:color w:val="000000"/>
                <w:kern w:val="0"/>
                <w:sz w:val="22"/>
                <w:lang w:bidi="ar"/>
              </w:rPr>
              <w:t>结束日期YYYYMMDD</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116</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IS_ENABLED</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eastAsiaTheme="minorEastAsia"/>
                <w:color w:val="000000"/>
                <w:kern w:val="2"/>
                <w:sz w:val="22"/>
                <w:szCs w:val="22"/>
                <w:lang w:val="en-US" w:eastAsia="zh-CN" w:bidi="ar-SA"/>
              </w:rPr>
            </w:pPr>
            <w:r>
              <w:rPr>
                <w:rFonts w:hint="eastAsia" w:ascii="宋体" w:hAnsi="宋体" w:eastAsia="宋体" w:cs="宋体"/>
                <w:color w:val="000000"/>
                <w:kern w:val="0"/>
                <w:sz w:val="22"/>
                <w:lang w:bidi="ar"/>
              </w:rPr>
              <w:t>是否启用</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Integer</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BE00022</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eastAsiaTheme="minorEastAsia"/>
                <w:color w:val="000000"/>
                <w:kern w:val="2"/>
                <w:sz w:val="22"/>
                <w:szCs w:val="22"/>
                <w:lang w:val="en-US" w:eastAsia="zh-CN" w:bidi="ar-SA"/>
              </w:rPr>
            </w:pPr>
            <w:r>
              <w:rPr>
                <w:rFonts w:hint="eastAsia" w:ascii="宋体" w:hAnsi="宋体" w:eastAsia="宋体" w:cs="宋体"/>
                <w:color w:val="000000"/>
                <w:kern w:val="0"/>
                <w:sz w:val="22"/>
                <w:lang w:bidi="ar"/>
              </w:rPr>
              <w:t>是否启用</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117</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UPDATE_TIME</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eastAsiaTheme="minorEastAsia"/>
                <w:color w:val="000000"/>
                <w:kern w:val="2"/>
                <w:sz w:val="22"/>
                <w:szCs w:val="22"/>
                <w:lang w:val="en-US" w:eastAsia="zh-CN" w:bidi="ar-SA"/>
              </w:rPr>
            </w:pPr>
            <w:r>
              <w:rPr>
                <w:rFonts w:hint="eastAsia" w:ascii="宋体" w:hAnsi="宋体" w:eastAsia="宋体" w:cs="宋体"/>
                <w:color w:val="000000"/>
                <w:kern w:val="0"/>
                <w:sz w:val="22"/>
                <w:lang w:bidi="ar"/>
              </w:rPr>
              <w:t>更新时间</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DateTime</w:t>
            </w: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eastAsiaTheme="minorEastAsia"/>
                <w:color w:val="000000"/>
                <w:kern w:val="2"/>
                <w:sz w:val="21"/>
                <w:szCs w:val="21"/>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BE00023</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eastAsiaTheme="minorEastAsia"/>
                <w:color w:val="000000"/>
                <w:kern w:val="2"/>
                <w:sz w:val="22"/>
                <w:szCs w:val="22"/>
                <w:lang w:val="en-US" w:eastAsia="zh-CN" w:bidi="ar-SA"/>
              </w:rPr>
            </w:pPr>
            <w:r>
              <w:rPr>
                <w:rFonts w:hint="eastAsia" w:ascii="宋体" w:hAnsi="宋体" w:eastAsia="宋体" w:cs="宋体"/>
                <w:color w:val="000000"/>
                <w:kern w:val="0"/>
                <w:sz w:val="22"/>
                <w:lang w:bidi="ar"/>
              </w:rPr>
              <w:t>维护本条信息项的更新时间</w:t>
            </w:r>
          </w:p>
        </w:tc>
      </w:tr>
      <w:tr>
        <w:tblPrEx>
          <w:tblCellMar>
            <w:top w:w="0" w:type="dxa"/>
            <w:left w:w="108" w:type="dxa"/>
            <w:bottom w:w="0" w:type="dxa"/>
            <w:right w:w="108" w:type="dxa"/>
          </w:tblCellMar>
        </w:tblPrEx>
        <w:trPr>
          <w:trHeight w:val="54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118</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IS_DELETED</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eastAsiaTheme="minorEastAsia"/>
                <w:color w:val="000000"/>
                <w:kern w:val="2"/>
                <w:sz w:val="22"/>
                <w:szCs w:val="22"/>
                <w:lang w:val="en-US" w:eastAsia="zh-CN" w:bidi="ar-SA"/>
              </w:rPr>
            </w:pPr>
            <w:r>
              <w:rPr>
                <w:rFonts w:hint="eastAsia" w:ascii="宋体" w:hAnsi="宋体" w:eastAsia="宋体" w:cs="宋体"/>
                <w:color w:val="000000"/>
                <w:kern w:val="0"/>
                <w:sz w:val="22"/>
                <w:lang w:bidi="ar"/>
              </w:rPr>
              <w:t>是否删除</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Integer</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M</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eastAsia="宋体" w:cs="宋体"/>
                <w:color w:val="000000"/>
                <w:kern w:val="0"/>
                <w:szCs w:val="21"/>
                <w:lang w:bidi="ar"/>
              </w:rPr>
              <w:t>BE00030</w:t>
            </w:r>
          </w:p>
        </w:tc>
        <w:tc>
          <w:tcPr>
            <w:tcW w:w="18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eastAsiaTheme="minorEastAsia"/>
                <w:color w:val="000000"/>
                <w:kern w:val="2"/>
                <w:sz w:val="22"/>
                <w:szCs w:val="22"/>
                <w:lang w:val="en-US" w:eastAsia="zh-CN" w:bidi="ar-SA"/>
              </w:rPr>
            </w:pPr>
          </w:p>
        </w:tc>
      </w:tr>
    </w:tbl>
    <w:p>
      <w:pPr>
        <w:spacing w:line="360" w:lineRule="auto"/>
        <w:rPr>
          <w:rFonts w:ascii="仿宋_GB2312" w:hAnsi="仿宋_GB2312" w:eastAsia="仿宋_GB2312"/>
          <w:sz w:val="32"/>
          <w:szCs w:val="32"/>
        </w:rPr>
      </w:pPr>
    </w:p>
    <w:p>
      <w:pPr>
        <w:pStyle w:val="2"/>
        <w:rPr>
          <w:rFonts w:ascii="黑体" w:hAnsi="黑体" w:eastAsia="黑体"/>
          <w:sz w:val="32"/>
          <w:szCs w:val="32"/>
        </w:rPr>
      </w:pPr>
      <w:r>
        <w:rPr>
          <w:rFonts w:hint="eastAsia" w:ascii="黑体" w:hAnsi="黑体" w:eastAsia="黑体"/>
          <w:sz w:val="32"/>
          <w:szCs w:val="32"/>
        </w:rPr>
        <w:t>二、逻辑库表要素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本节对逻辑库表字段进行整理，去重形成库表要素，并从值域、字段说明、参考来源等方面细化要素信息。</w:t>
      </w:r>
    </w:p>
    <w:tbl>
      <w:tblPr>
        <w:tblStyle w:val="9"/>
        <w:tblW w:w="8674" w:type="dxa"/>
        <w:jc w:val="center"/>
        <w:tblLayout w:type="fixed"/>
        <w:tblCellMar>
          <w:top w:w="0" w:type="dxa"/>
          <w:left w:w="0" w:type="dxa"/>
          <w:bottom w:w="0" w:type="dxa"/>
          <w:right w:w="0" w:type="dxa"/>
        </w:tblCellMar>
      </w:tblPr>
      <w:tblGrid>
        <w:gridCol w:w="453"/>
        <w:gridCol w:w="794"/>
        <w:gridCol w:w="1304"/>
        <w:gridCol w:w="1134"/>
        <w:gridCol w:w="924"/>
        <w:gridCol w:w="624"/>
        <w:gridCol w:w="924"/>
        <w:gridCol w:w="1587"/>
        <w:gridCol w:w="930"/>
      </w:tblGrid>
      <w:tr>
        <w:tblPrEx>
          <w:tblCellMar>
            <w:top w:w="0" w:type="dxa"/>
            <w:left w:w="0" w:type="dxa"/>
            <w:bottom w:w="0" w:type="dxa"/>
            <w:right w:w="0" w:type="dxa"/>
          </w:tblCellMar>
        </w:tblPrEx>
        <w:trPr>
          <w:trHeight w:val="285" w:hRule="atLeast"/>
          <w:tblHeader/>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bCs/>
                <w:color w:val="000000"/>
                <w:sz w:val="22"/>
              </w:rPr>
            </w:pPr>
            <w:r>
              <w:rPr>
                <w:rFonts w:hint="default" w:ascii="Times New Roman" w:hAnsi="Times New Roman" w:eastAsia="宋体" w:cs="Times New Roman"/>
                <w:b/>
                <w:bCs/>
                <w:kern w:val="0"/>
                <w:sz w:val="22"/>
                <w:lang w:bidi="ar"/>
              </w:rPr>
              <w:t>序号</w:t>
            </w:r>
          </w:p>
        </w:tc>
        <w:tc>
          <w:tcPr>
            <w:tcW w:w="7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22"/>
              </w:rPr>
            </w:pPr>
            <w:r>
              <w:rPr>
                <w:rFonts w:hint="eastAsia" w:ascii="宋体" w:hAnsi="宋体" w:eastAsia="宋体" w:cs="宋体"/>
                <w:b/>
                <w:bCs/>
                <w:kern w:val="0"/>
                <w:sz w:val="22"/>
                <w:lang w:bidi="ar"/>
              </w:rPr>
              <w:t>库表要素编号</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22"/>
              </w:rPr>
            </w:pPr>
            <w:r>
              <w:rPr>
                <w:rFonts w:hint="eastAsia" w:ascii="宋体" w:hAnsi="宋体" w:eastAsia="宋体" w:cs="宋体"/>
                <w:b/>
                <w:bCs/>
                <w:kern w:val="0"/>
                <w:sz w:val="22"/>
                <w:lang w:bidi="ar"/>
              </w:rPr>
              <w:t>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22"/>
              </w:rPr>
            </w:pPr>
            <w:r>
              <w:rPr>
                <w:rFonts w:hint="eastAsia" w:ascii="宋体" w:hAnsi="宋体" w:eastAsia="宋体" w:cs="宋体"/>
                <w:b/>
                <w:bCs/>
                <w:kern w:val="0"/>
                <w:sz w:val="22"/>
                <w:lang w:bidi="ar"/>
              </w:rPr>
              <w:t>英文短名</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22"/>
              </w:rPr>
            </w:pPr>
            <w:r>
              <w:rPr>
                <w:rFonts w:hint="eastAsia" w:ascii="宋体" w:hAnsi="宋体" w:eastAsia="宋体" w:cs="宋体"/>
                <w:b/>
                <w:bCs/>
                <w:kern w:val="0"/>
                <w:sz w:val="22"/>
                <w:lang w:bidi="ar"/>
              </w:rPr>
              <w:t>类型</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22"/>
              </w:rPr>
            </w:pPr>
            <w:r>
              <w:rPr>
                <w:rFonts w:hint="eastAsia" w:ascii="宋体" w:hAnsi="宋体" w:eastAsia="宋体" w:cs="宋体"/>
                <w:b/>
                <w:bCs/>
                <w:kern w:val="0"/>
                <w:sz w:val="22"/>
                <w:lang w:bidi="ar"/>
              </w:rPr>
              <w:t>长度</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22"/>
              </w:rPr>
            </w:pPr>
            <w:r>
              <w:rPr>
                <w:rFonts w:hint="eastAsia" w:ascii="宋体" w:hAnsi="宋体" w:eastAsia="宋体" w:cs="宋体"/>
                <w:b/>
                <w:bCs/>
                <w:kern w:val="0"/>
                <w:sz w:val="22"/>
                <w:lang w:bidi="ar"/>
              </w:rPr>
              <w:t>值域</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22"/>
              </w:rPr>
            </w:pPr>
            <w:r>
              <w:rPr>
                <w:rFonts w:hint="eastAsia" w:ascii="宋体" w:hAnsi="宋体" w:eastAsia="宋体" w:cs="宋体"/>
                <w:b/>
                <w:bCs/>
                <w:kern w:val="0"/>
                <w:sz w:val="22"/>
                <w:lang w:bidi="ar"/>
              </w:rPr>
              <w:t>字段说明</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kern w:val="0"/>
                <w:sz w:val="22"/>
                <w:lang w:bidi="ar"/>
              </w:rPr>
            </w:pPr>
            <w:r>
              <w:rPr>
                <w:rFonts w:hint="eastAsia" w:ascii="宋体" w:hAnsi="宋体" w:eastAsia="宋体" w:cs="宋体"/>
                <w:b/>
                <w:bCs/>
                <w:kern w:val="0"/>
                <w:sz w:val="22"/>
                <w:lang w:bidi="ar"/>
              </w:rPr>
              <w:t>参考来源</w:t>
            </w: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BE03001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资产名称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AssetName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100</w:t>
            </w:r>
            <w:r>
              <w:rPr>
                <w:rFonts w:ascii="宋体" w:hAnsi="宋体" w:eastAsia="宋体" w:cs="宋体"/>
                <w:color w:val="000000"/>
                <w:kern w:val="0"/>
                <w:sz w:val="22"/>
                <w:lang w:bidi="ar"/>
              </w:rPr>
              <w:t>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BE03002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资产分类名称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FixedAssetTypeName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60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VD03001 资产分类代码表的名称列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固定资产依据《固定资产分类与代码》（GB/T14885-2010）标准编码的选项，按固定资产分类代码进行填列；无形资产依据《无形资产分类与代码》（GB/T35416-2017）标准编码的选项，按无形资产分类代码进行填列；流动资产按货币性资金、其他流动资产选择填列。</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来源基础数据规范3.0版DE13001</w:t>
            </w: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BE03003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资产分类代码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FixedAssetTypeCode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7</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VD03001 资产分类代码表的代码列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来源基础数据规范3.0版DE13002</w:t>
            </w: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BE03004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资产编号</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AssetCode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每项资产赋予唯一的代码。</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来源基础数据规范3.0版DE13005</w:t>
            </w: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BE03005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资产状态名称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FixedAssetStateName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60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VD03002 资产状态代码表的名称列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来源基础数据规范3.0版DE13003</w:t>
            </w: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BE03006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资产状态代码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FixedAssStateCode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VD03002 资产状态代码表的代码列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来源基础数据规范3.0版DE13004</w:t>
            </w: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BE03007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权属性质名称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OwnershipNatureName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VD03003 权属性质代码表的名称列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资产所有权的归属。</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来源基础数据规范3.0版DE13010</w:t>
            </w: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BE03008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权属性质代码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OwnershipNatureCode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VD03003 权属性质代码表的代码列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来源基础数据规范3.0版DE13011</w:t>
            </w: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BE03009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产权形式名称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OwnershipFormName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VD03004 产权形式代码表的名称列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来源基础数据规范3.0版DE13012</w:t>
            </w: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10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BE03010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产权形式代码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OwnershipFormCode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VD03004 产权形式代码表的代码列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来源基础数据规范3.0版DE13013</w:t>
            </w: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11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BE03011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处置形式名称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DisposalFormName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VD03005 处置形式代码表的名称列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资产占用单位转移、变更和核销其占有、使用的资产部分或全部所有权、使用权，以及改变资产性质或用途的形式名称。</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来源基础数据规范3.0版DE13014</w:t>
            </w: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12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BE03012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处置形式代码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DisposalFormCode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VD03005 处置形式代码表的代码列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资产占用单位转移、变更和核销其占有、使用的资产部分或全部所有权、使用权，以及改变资产性质或用途的形式代码。</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来源基础数据规范3.0版DE13015</w:t>
            </w: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13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BE03014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eastAsiaTheme="minorEastAsia"/>
                <w:color w:val="000000"/>
                <w:sz w:val="22"/>
                <w:lang w:val="en-US" w:eastAsia="zh-CN"/>
              </w:rPr>
            </w:pPr>
            <w:r>
              <w:rPr>
                <w:rFonts w:hint="eastAsia" w:ascii="宋体" w:hAnsi="宋体" w:cs="宋体"/>
                <w:color w:val="000000"/>
                <w:sz w:val="22"/>
                <w:lang w:val="en-US" w:eastAsia="zh-CN"/>
              </w:rPr>
              <w:t>数量/面积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kern w:val="0"/>
                <w:sz w:val="22"/>
                <w:lang w:bidi="ar"/>
              </w:rPr>
              <w:t>Num</w:t>
            </w:r>
            <w:r>
              <w:rPr>
                <w:rFonts w:hint="eastAsia" w:ascii="宋体" w:hAnsi="宋体" w:eastAsia="宋体" w:cs="宋体"/>
                <w:color w:val="000000"/>
                <w:kern w:val="0"/>
                <w:sz w:val="22"/>
                <w:lang w:val="en-US" w:eastAsia="zh-CN" w:bidi="ar"/>
              </w:rPr>
              <w:t>OrArea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trike/>
                <w:color w:val="FF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14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BE03015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数量计量单位</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NumUnit</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15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BE03016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资产原值</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InitAssetVal</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sz w:val="22"/>
                <w:lang w:val="en"/>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来源基础数据规范3.0版DE01010</w:t>
            </w: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16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BE03017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累计折旧/摊销</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AccDep</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来源基础数据规范3.0版DE01010</w:t>
            </w: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17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BE03019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占地面积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FloorArea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建筑占地面积物所占有或使用的土地水平投影面积。</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18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BE03020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建筑面积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StructureArea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建筑物各层水平面积的总和。</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19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BE03021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独用面积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UseArea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建筑物各层平面中直接为生产或生活使用的净面积之和。</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20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BE03022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办公用房面积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OfficeHouseArea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单位占有、使用的，为保障单位正常运行需要设置的基本工作场所的建筑面积，包括办公室、服务用房、设备用房和附属用房的建筑面积。</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21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BE03023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业务用房面积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BisnissHouseArea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单位为开展各类业务设置的特殊技术业务场所的建筑面积。</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22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BE03024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其他用房面积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OtherHouseArea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除办公用房和业务用房以外的所有房屋的建筑面积。</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23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BE03025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坐落位置</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Loc</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资产坐落或存放的具体位置。</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kern w:val="0"/>
                <w:sz w:val="22"/>
                <w:lang w:bidi="ar"/>
              </w:rPr>
            </w:pPr>
            <w:r>
              <w:rPr>
                <w:rFonts w:hint="default" w:ascii="Times New Roman" w:hAnsi="Times New Roman" w:eastAsia="宋体" w:cs="Times New Roman"/>
                <w:color w:val="000000"/>
                <w:kern w:val="0"/>
                <w:sz w:val="22"/>
                <w:lang w:bidi="ar"/>
              </w:rPr>
              <w:t>24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BE03026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开工日期</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ProStaDate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Date</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《建筑工程施工许可证》或已批准的开工报告注明的开工日期，无施工许可证或无相关批复的为实际开工日期。</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25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BE03027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工程建设情况</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ProConsSta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300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工程建设的基本情况，主要包含：在建、停建、建成未使用、已投入使用选择。</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26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BE03028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计划投资总额</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TotalInves</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在建工程项目总概算数额。</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来源基础数据规范3.0版DE01010</w:t>
            </w: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27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BE03031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投入使用日期</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StaUseDate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Date</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资产进入可使用状态的开始时间。</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trike/>
                <w:color w:val="FF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28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BE03033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取得日期</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AcquDate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Date</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单位取得资产的时间。</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29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BE03034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权属证明</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OwnershipCert</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180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土地权属证明包括土地使用证、土地使用批准文件、相关法律文书及其他能够证明土地权属的材料。</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30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BE03043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车辆所有人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VehicleOwner</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300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车辆行驶证上记载的所有人。</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trike/>
                <w:color w:val="FF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31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BE03044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注册日期</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RegisterDate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Date</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证载注册日期</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trike/>
                <w:color w:val="FF0000"/>
                <w:kern w:val="0"/>
                <w:sz w:val="22"/>
                <w:lang w:bidi="ar"/>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32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BE03045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车辆识别代码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VehicleIdentiCode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车辆行驶证上登记的车辆识别码。</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33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BE03046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车牌号</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VehicleLicenceNo</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车辆行驶证上登记的号码号牌。</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trike/>
                <w:color w:val="FF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34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BE03047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价值类型名称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ValueTypeName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VD03006 价值类型代码表的名称列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来源基础数据规范3.0版DE13008</w:t>
            </w: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35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BE03048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价值类型代码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ValueTypeCode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VD03006 价值类型代码表的代码列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来源基础数据规范3.0版DE13009</w:t>
            </w: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36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BE03049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净值</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NetVal</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trike/>
                <w:color w:val="FF0000"/>
                <w:kern w:val="0"/>
                <w:sz w:val="22"/>
                <w:lang w:bidi="ar"/>
              </w:rPr>
            </w:pPr>
            <w:r>
              <w:rPr>
                <w:rFonts w:hint="eastAsia" w:ascii="宋体" w:hAnsi="宋体" w:eastAsia="宋体" w:cs="宋体"/>
                <w:color w:val="000000"/>
                <w:kern w:val="0"/>
                <w:sz w:val="22"/>
                <w:lang w:bidi="ar"/>
              </w:rPr>
              <w:t>来源基础数据规范3.0版DE01010</w:t>
            </w:r>
          </w:p>
        </w:tc>
      </w:tr>
      <w:tr>
        <w:tblPrEx>
          <w:tblCellMar>
            <w:top w:w="0" w:type="dxa"/>
            <w:left w:w="0" w:type="dxa"/>
            <w:bottom w:w="0" w:type="dxa"/>
            <w:right w:w="0" w:type="dxa"/>
          </w:tblCellMar>
        </w:tblPrEx>
        <w:trPr>
          <w:trHeight w:val="51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37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BE03051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采购组织形式代码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PurOrgFormCode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12</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VD06002政府采购组织形式代码表的代码列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trike/>
                <w:color w:val="FF0000"/>
                <w:kern w:val="0"/>
                <w:sz w:val="22"/>
                <w:lang w:bidi="ar"/>
              </w:rPr>
            </w:pPr>
            <w:r>
              <w:rPr>
                <w:rFonts w:hint="eastAsia" w:ascii="宋体" w:hAnsi="宋体" w:eastAsia="宋体" w:cs="宋体"/>
                <w:color w:val="000000"/>
                <w:kern w:val="0"/>
                <w:sz w:val="22"/>
                <w:lang w:bidi="ar"/>
              </w:rPr>
              <w:t>来源基础数据规范3.0版DE11003</w:t>
            </w: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38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BE03052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配</w:t>
            </w:r>
            <w:r>
              <w:rPr>
                <w:rStyle w:val="21"/>
                <w:rFonts w:hint="default"/>
                <w:sz w:val="22"/>
                <w:szCs w:val="22"/>
                <w:lang w:bidi="ar"/>
              </w:rPr>
              <w:t>置批准单位代码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PurApprovUnitCode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VD03913配置批准单位代码表的代码列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有权限或被授权批准资产配置的单位。</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trike/>
                <w:color w:val="FF0000"/>
                <w:kern w:val="0"/>
                <w:sz w:val="22"/>
                <w:lang w:bidi="ar"/>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39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BE03053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取得方式名称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FixedAssAcqName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VD03007 取得方式代码表的名称列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单位取得资产的方式名称。</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trike/>
                <w:color w:val="FF0000"/>
                <w:kern w:val="0"/>
                <w:sz w:val="22"/>
                <w:lang w:bidi="ar"/>
              </w:rPr>
            </w:pPr>
            <w:r>
              <w:rPr>
                <w:rFonts w:hint="eastAsia" w:ascii="宋体" w:hAnsi="宋体" w:eastAsia="宋体" w:cs="宋体"/>
                <w:color w:val="000000"/>
                <w:kern w:val="0"/>
                <w:sz w:val="22"/>
                <w:lang w:bidi="ar"/>
              </w:rPr>
              <w:t>来源基础数据规范3.0版DE13006</w:t>
            </w: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40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BE03054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取得方式代码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FixedAssAcqCode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VD03007 取得方式代码表的代码列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单位取得资产的方式代码。</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trike/>
                <w:color w:val="FF0000"/>
                <w:kern w:val="0"/>
                <w:sz w:val="22"/>
                <w:lang w:bidi="ar"/>
              </w:rPr>
            </w:pPr>
            <w:r>
              <w:rPr>
                <w:rFonts w:hint="eastAsia" w:ascii="宋体" w:hAnsi="宋体" w:eastAsia="宋体" w:cs="宋体"/>
                <w:color w:val="000000"/>
                <w:kern w:val="0"/>
                <w:sz w:val="22"/>
                <w:lang w:bidi="ar"/>
              </w:rPr>
              <w:t>来源基础数据规范3.0版DE13007</w:t>
            </w: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41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BE03055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处置收益</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DiposEarn</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trike/>
                <w:color w:val="FF0000"/>
                <w:kern w:val="0"/>
                <w:sz w:val="22"/>
                <w:lang w:bidi="ar"/>
              </w:rPr>
            </w:pPr>
            <w:r>
              <w:rPr>
                <w:rFonts w:hint="eastAsia" w:ascii="宋体" w:hAnsi="宋体" w:eastAsia="宋体" w:cs="宋体"/>
                <w:color w:val="000000"/>
                <w:kern w:val="0"/>
                <w:sz w:val="22"/>
                <w:lang w:bidi="ar"/>
              </w:rPr>
              <w:t>来源基础数据规范3.0版DE01010</w:t>
            </w: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42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BE03056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处置渠道名称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DiposChannelName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30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VD03008 处置渠道代码表的名称列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单位处置资产时的渠道名称。</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trike/>
                <w:color w:val="FF0000"/>
                <w:kern w:val="0"/>
                <w:sz w:val="22"/>
                <w:lang w:bidi="ar"/>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43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BE03057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处置渠道代码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DiposChannelCode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VD03008 处置渠道代码表的代码列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单位处置资产时的渠道代码。</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trike/>
                <w:color w:val="FF0000"/>
                <w:kern w:val="0"/>
                <w:sz w:val="22"/>
                <w:lang w:bidi="ar"/>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44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BE03058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使用责任主体名称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UseResponSubjectName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300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VD03009 使用责任主体代码表的名称列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资产使用的主体名称。</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45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BE03059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使用责任主体代码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UseResponSubjectCode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VD03009 使用责任主体代码表的代码列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资产使用的主体代码。</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46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BE03060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资产编制情况名称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AssetAuthSituName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30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VD03010 资产编制情况的名称列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51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eastAsia="宋体" w:cs="Times New Roman"/>
                <w:color w:val="000000"/>
                <w:kern w:val="0"/>
                <w:sz w:val="22"/>
                <w:lang w:bidi="ar"/>
              </w:rPr>
              <w:t>47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BE03061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资产编制情况代码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AssetAuthSituCode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VD03010 资产编制情况的代码列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4</w:t>
            </w:r>
            <w:r>
              <w:rPr>
                <w:rFonts w:hint="eastAsia" w:ascii="Times New Roman" w:hAnsi="Times New Roman" w:eastAsia="宋体" w:cs="Times New Roman"/>
                <w:color w:val="000000"/>
                <w:kern w:val="0"/>
                <w:sz w:val="22"/>
                <w:lang w:val="en-US" w:eastAsia="zh-CN" w:bidi="ar"/>
              </w:rPr>
              <w:t>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BE03066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被投资单位统一社会信用代码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InvestedAgencyCode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21</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 xml:space="preserve">VD00008 </w:t>
            </w:r>
            <w:r>
              <w:rPr>
                <w:rFonts w:hint="eastAsia" w:ascii="宋体" w:hAnsi="宋体" w:eastAsia="宋体" w:cs="宋体"/>
                <w:color w:val="000000"/>
                <w:kern w:val="0"/>
                <w:sz w:val="22"/>
                <w:lang w:eastAsia="zh-CN" w:bidi="ar"/>
              </w:rPr>
              <w:t>社会统一信用代码</w:t>
            </w:r>
            <w:r>
              <w:rPr>
                <w:rFonts w:hint="eastAsia" w:ascii="宋体" w:hAnsi="宋体" w:eastAsia="宋体" w:cs="宋体"/>
                <w:color w:val="000000"/>
                <w:kern w:val="0"/>
                <w:sz w:val="22"/>
                <w:lang w:bidi="ar"/>
              </w:rPr>
              <w:t>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接受投资单位的统一社会信用代码</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sz w:val="22"/>
                <w:lang w:val="en-US" w:eastAsia="zh-CN"/>
              </w:rPr>
            </w:pPr>
            <w:r>
              <w:rPr>
                <w:rFonts w:hint="eastAsia" w:ascii="Times New Roman" w:hAnsi="Times New Roman" w:eastAsia="宋体" w:cs="Times New Roman"/>
                <w:color w:val="000000"/>
                <w:kern w:val="0"/>
                <w:sz w:val="22"/>
                <w:lang w:val="en-US" w:eastAsia="zh-CN" w:bidi="ar"/>
              </w:rPr>
              <w:t>49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BE03067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被投资单位（项目）名称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InvestedProName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300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接受投资的单位（项目）名称。</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sz w:val="22"/>
                <w:lang w:val="en-US" w:eastAsia="zh-CN"/>
              </w:rPr>
            </w:pPr>
            <w:r>
              <w:rPr>
                <w:rFonts w:hint="eastAsia" w:ascii="Times New Roman" w:hAnsi="Times New Roman" w:eastAsia="宋体" w:cs="Times New Roman"/>
                <w:color w:val="000000"/>
                <w:kern w:val="0"/>
                <w:sz w:val="22"/>
                <w:lang w:val="en-US" w:eastAsia="zh-CN" w:bidi="ar"/>
              </w:rPr>
              <w:t>50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BE03068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债券票面金额</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ParValAmt</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债券票面所载金额。</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来源基础数据规范3.0版DE01010</w:t>
            </w: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5</w:t>
            </w:r>
            <w:r>
              <w:rPr>
                <w:rFonts w:hint="eastAsia" w:ascii="Times New Roman" w:hAnsi="Times New Roman" w:eastAsia="宋体" w:cs="Times New Roman"/>
                <w:color w:val="000000"/>
                <w:kern w:val="0"/>
                <w:sz w:val="22"/>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BE03071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持股比例</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StockPerc</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6,4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单位持有股票占被投资单位股本的比例。</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5</w:t>
            </w:r>
            <w:r>
              <w:rPr>
                <w:rFonts w:hint="eastAsia" w:ascii="Times New Roman" w:hAnsi="Times New Roman" w:eastAsia="宋体" w:cs="Times New Roman"/>
                <w:color w:val="000000"/>
                <w:kern w:val="0"/>
                <w:sz w:val="22"/>
                <w:lang w:val="en-US" w:eastAsia="zh-CN" w:bidi="ar"/>
              </w:rPr>
              <w:t>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BE03072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被投资单位组织形式名称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InvestedAgencyOrgFormName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300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VD03012 被投资单位组织形式代码表的名称列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按照财政部印发的《组织形式标识码表》分类。</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《组织形式标识码表》</w:t>
            </w: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5</w:t>
            </w:r>
            <w:r>
              <w:rPr>
                <w:rFonts w:hint="eastAsia" w:ascii="Times New Roman" w:hAnsi="Times New Roman" w:eastAsia="宋体" w:cs="Times New Roman"/>
                <w:color w:val="000000"/>
                <w:kern w:val="0"/>
                <w:sz w:val="22"/>
                <w:lang w:val="en-US" w:eastAsia="zh-CN" w:bidi="ar"/>
              </w:rPr>
              <w:t>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BE03073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被投资单位组织形式代码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InvestedAgencyOrgFormCode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4</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VD03012 被投资单位组织形式代码表的代码列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按照财政部印发的《组织形式标识码表》分类。</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《组织形式标识码表》</w:t>
            </w:r>
          </w:p>
        </w:tc>
      </w:tr>
      <w:tr>
        <w:tblPrEx>
          <w:tblCellMar>
            <w:top w:w="0" w:type="dxa"/>
            <w:left w:w="0" w:type="dxa"/>
            <w:bottom w:w="0" w:type="dxa"/>
            <w:right w:w="0" w:type="dxa"/>
          </w:tblCellMar>
        </w:tblPrEx>
        <w:trPr>
          <w:trHeight w:val="108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5</w:t>
            </w:r>
            <w:r>
              <w:rPr>
                <w:rFonts w:hint="eastAsia" w:ascii="Times New Roman" w:hAnsi="Times New Roman" w:eastAsia="宋体" w:cs="Times New Roman"/>
                <w:color w:val="000000"/>
                <w:kern w:val="0"/>
                <w:sz w:val="22"/>
                <w:lang w:val="en-US" w:eastAsia="zh-CN" w:bidi="ar"/>
              </w:rPr>
              <w:t>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BE03074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被投资单位是否上市</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IsInvestedAgencyInMarket</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Integer</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VD00001 布尔型代码表的名称列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被投资单位是否通过证券交易所公开向投资者发行股票，以期募集用于单位发展资金的过程。</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来源基础数据规范3.0版DE01002</w:t>
            </w:r>
          </w:p>
        </w:tc>
      </w:tr>
      <w:tr>
        <w:tblPrEx>
          <w:tblCellMar>
            <w:top w:w="0" w:type="dxa"/>
            <w:left w:w="0" w:type="dxa"/>
            <w:bottom w:w="0" w:type="dxa"/>
            <w:right w:w="0" w:type="dxa"/>
          </w:tblCellMar>
        </w:tblPrEx>
        <w:trPr>
          <w:trHeight w:val="81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5</w:t>
            </w:r>
            <w:r>
              <w:rPr>
                <w:rFonts w:hint="eastAsia" w:ascii="Times New Roman" w:hAnsi="Times New Roman" w:eastAsia="宋体" w:cs="Times New Roman"/>
                <w:color w:val="000000"/>
                <w:kern w:val="0"/>
                <w:sz w:val="22"/>
                <w:lang w:val="en-US" w:eastAsia="zh-CN" w:bidi="ar"/>
              </w:rPr>
              <w:t>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BE03075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被投资单位股票代码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InvestedAgencyStockNo</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300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若被投资单位为上市公司，是指其在证券交易所的股票代码。</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5</w:t>
            </w:r>
            <w:r>
              <w:rPr>
                <w:rFonts w:hint="eastAsia" w:ascii="Times New Roman" w:hAnsi="Times New Roman" w:eastAsia="宋体" w:cs="Times New Roman"/>
                <w:color w:val="000000"/>
                <w:kern w:val="0"/>
                <w:sz w:val="22"/>
                <w:lang w:val="en-US" w:eastAsia="zh-CN" w:bidi="ar"/>
              </w:rPr>
              <w:t>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BE03076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被投资单位经营情况</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InvestedAgencyInfo</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300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5</w:t>
            </w:r>
            <w:r>
              <w:rPr>
                <w:rFonts w:hint="eastAsia" w:ascii="Times New Roman" w:hAnsi="Times New Roman" w:eastAsia="宋体" w:cs="Times New Roman"/>
                <w:color w:val="000000"/>
                <w:kern w:val="0"/>
                <w:sz w:val="22"/>
                <w:lang w:val="en-US" w:eastAsia="zh-CN" w:bidi="ar"/>
              </w:rPr>
              <w:t>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BE03083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车辆类型</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VehicleType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6</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车辆行驶证记载的车辆类型。</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5</w:t>
            </w:r>
            <w:r>
              <w:rPr>
                <w:rFonts w:hint="eastAsia" w:ascii="Times New Roman" w:hAnsi="Times New Roman" w:eastAsia="宋体" w:cs="Times New Roman"/>
                <w:color w:val="000000"/>
                <w:kern w:val="0"/>
                <w:sz w:val="22"/>
                <w:lang w:val="en-US" w:eastAsia="zh-CN" w:bidi="ar"/>
              </w:rPr>
              <w:t>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BE03084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是否共享共用</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IsSharing</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Integer</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ascii="宋体" w:hAnsi="宋体" w:eastAsia="宋体" w:cs="宋体"/>
                <w:color w:val="000000"/>
                <w:kern w:val="0"/>
                <w:sz w:val="22"/>
                <w:lang w:bidi="ar"/>
              </w:rPr>
              <w:t>VD00001 布尔型代码表的名称列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是否开展资产共享共用。</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sz w:val="22"/>
                <w:lang w:val="en-US" w:eastAsia="zh-CN"/>
              </w:rPr>
            </w:pPr>
            <w:r>
              <w:rPr>
                <w:rFonts w:hint="eastAsia" w:ascii="Times New Roman" w:hAnsi="Times New Roman" w:eastAsia="宋体" w:cs="Times New Roman"/>
                <w:color w:val="000000"/>
                <w:sz w:val="22"/>
                <w:lang w:val="en-US" w:eastAsia="zh-CN"/>
              </w:rPr>
              <w:t>59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BE03086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财务入账状态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AccountingStatu</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VD03903财务入账状态代码表的代码列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eastAsia="宋体" w:cs="宋体"/>
                <w:color w:val="000000"/>
                <w:kern w:val="0"/>
                <w:sz w:val="22"/>
                <w:lang w:bidi="ar"/>
              </w:rPr>
              <w:t>按照已入财务账</w:t>
            </w:r>
            <w:r>
              <w:rPr>
                <w:rFonts w:hint="eastAsia" w:ascii="宋体" w:hAnsi="宋体" w:eastAsia="宋体" w:cs="宋体"/>
                <w:color w:val="000000"/>
                <w:kern w:val="0"/>
                <w:sz w:val="22"/>
                <w:lang w:eastAsia="zh-CN" w:bidi="ar"/>
              </w:rPr>
              <w:t>、</w:t>
            </w:r>
            <w:r>
              <w:rPr>
                <w:rFonts w:hint="eastAsia" w:ascii="宋体" w:hAnsi="宋体" w:eastAsia="宋体" w:cs="宋体"/>
                <w:color w:val="000000"/>
                <w:kern w:val="0"/>
                <w:sz w:val="22"/>
                <w:lang w:bidi="ar"/>
              </w:rPr>
              <w:t>已入备查账</w:t>
            </w:r>
            <w:r>
              <w:rPr>
                <w:rFonts w:hint="eastAsia" w:ascii="宋体" w:hAnsi="宋体" w:eastAsia="宋体" w:cs="宋体"/>
                <w:color w:val="000000"/>
                <w:kern w:val="0"/>
                <w:sz w:val="22"/>
                <w:lang w:eastAsia="zh-CN" w:bidi="ar"/>
              </w:rPr>
              <w:t>、</w:t>
            </w:r>
            <w:r>
              <w:rPr>
                <w:rFonts w:hint="eastAsia" w:ascii="宋体" w:hAnsi="宋体" w:eastAsia="宋体" w:cs="宋体"/>
                <w:color w:val="000000"/>
                <w:kern w:val="0"/>
                <w:sz w:val="22"/>
                <w:lang w:bidi="ar"/>
              </w:rPr>
              <w:t>未入账选择填列</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val="en-US" w:eastAsia="zh-CN"/>
              </w:rPr>
            </w:pPr>
            <w:r>
              <w:rPr>
                <w:rFonts w:hint="default" w:ascii="Times New Roman" w:hAnsi="Times New Roman" w:eastAsia="宋体" w:cs="Times New Roman"/>
                <w:color w:val="000000"/>
                <w:kern w:val="0"/>
                <w:sz w:val="22"/>
                <w:lang w:bidi="ar"/>
              </w:rPr>
              <w:t>6</w:t>
            </w:r>
            <w:r>
              <w:rPr>
                <w:rFonts w:hint="eastAsia" w:ascii="Times New Roman" w:hAnsi="Times New Roman" w:eastAsia="宋体" w:cs="Times New Roman"/>
                <w:color w:val="000000"/>
                <w:kern w:val="0"/>
                <w:sz w:val="22"/>
                <w:lang w:val="en-US" w:eastAsia="zh-CN" w:bidi="ar"/>
              </w:rPr>
              <w:t>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BE03087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折旧/摊销方法</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DepreciationMethod</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Cs w:val="21"/>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VD08132折旧方式代码表的代码列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sz w:val="22"/>
                <w:lang w:val="en-US" w:eastAsia="zh-CN"/>
              </w:rPr>
            </w:pPr>
            <w:r>
              <w:rPr>
                <w:rFonts w:hint="eastAsia" w:ascii="Times New Roman" w:hAnsi="Times New Roman" w:cs="Times New Roman"/>
                <w:color w:val="000000"/>
                <w:sz w:val="22"/>
                <w:lang w:val="en-US" w:eastAsia="zh-CN"/>
              </w:rPr>
              <w:t>61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BE03088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折旧/摊销年限</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ServiceLife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Integer</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8</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6</w:t>
            </w:r>
            <w:r>
              <w:rPr>
                <w:rFonts w:hint="eastAsia" w:ascii="Times New Roman" w:hAnsi="Times New Roman" w:eastAsia="宋体" w:cs="Times New Roman"/>
                <w:color w:val="000000"/>
                <w:kern w:val="0"/>
                <w:sz w:val="22"/>
                <w:lang w:val="en-US" w:eastAsia="zh-CN" w:bidi="ar"/>
              </w:rPr>
              <w:t>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BE03089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采购组织形式名称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PurOrgFormName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VD06002政府采购组织形式代码表的名称列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6</w:t>
            </w:r>
            <w:r>
              <w:rPr>
                <w:rFonts w:hint="eastAsia" w:ascii="Times New Roman" w:hAnsi="Times New Roman" w:eastAsia="宋体" w:cs="Times New Roman"/>
                <w:color w:val="000000"/>
                <w:kern w:val="0"/>
                <w:sz w:val="22"/>
                <w:lang w:val="en-US" w:eastAsia="zh-CN" w:bidi="ar"/>
              </w:rPr>
              <w:t>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BE03090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配置批准单位名称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PurApprovUnitName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VD03913配置批准单位代码表的名称列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trike/>
                <w:color w:val="FF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6</w:t>
            </w:r>
            <w:r>
              <w:rPr>
                <w:rFonts w:hint="eastAsia" w:ascii="Times New Roman" w:hAnsi="Times New Roman" w:eastAsia="宋体" w:cs="Times New Roman"/>
                <w:color w:val="000000"/>
                <w:kern w:val="0"/>
                <w:sz w:val="22"/>
                <w:lang w:val="en-US" w:eastAsia="zh-CN" w:bidi="ar"/>
              </w:rPr>
              <w:t>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BE03091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资产用途名称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AssetUseName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40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VD03901资产用途代码表的名称列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trike/>
                <w:color w:val="FF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6</w:t>
            </w:r>
            <w:r>
              <w:rPr>
                <w:rFonts w:hint="eastAsia" w:ascii="Times New Roman" w:hAnsi="Times New Roman" w:eastAsia="宋体" w:cs="Times New Roman"/>
                <w:color w:val="000000"/>
                <w:kern w:val="0"/>
                <w:sz w:val="22"/>
                <w:lang w:val="en-US" w:eastAsia="zh-CN" w:bidi="ar"/>
              </w:rPr>
              <w:t>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BE03092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资产用途代码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AssetUseCode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6</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VD03901资产用途代码表的代码列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6</w:t>
            </w:r>
            <w:r>
              <w:rPr>
                <w:rFonts w:hint="eastAsia" w:ascii="Times New Roman" w:hAnsi="Times New Roman" w:eastAsia="宋体" w:cs="Times New Roman"/>
                <w:color w:val="000000"/>
                <w:kern w:val="0"/>
                <w:sz w:val="22"/>
                <w:lang w:val="en-US" w:eastAsia="zh-CN" w:bidi="ar"/>
              </w:rPr>
              <w:t>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BE03093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交工验收日期</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CompAcceDate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Date</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6</w:t>
            </w:r>
            <w:r>
              <w:rPr>
                <w:rFonts w:hint="eastAsia" w:ascii="Times New Roman" w:hAnsi="Times New Roman" w:eastAsia="宋体" w:cs="Times New Roman"/>
                <w:color w:val="000000"/>
                <w:kern w:val="0"/>
                <w:sz w:val="22"/>
                <w:lang w:val="en-US" w:eastAsia="zh-CN" w:bidi="ar"/>
              </w:rPr>
              <w:t>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BE03094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储备年限</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ReseDate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Integer</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8</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6</w:t>
            </w:r>
            <w:r>
              <w:rPr>
                <w:rFonts w:hint="eastAsia" w:ascii="Times New Roman" w:hAnsi="Times New Roman" w:eastAsia="宋体" w:cs="Times New Roman"/>
                <w:color w:val="000000"/>
                <w:kern w:val="0"/>
                <w:sz w:val="22"/>
                <w:lang w:val="en-US" w:eastAsia="zh-CN" w:bidi="ar"/>
              </w:rPr>
              <w:t>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BE03095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公共基础设施分类名称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PublInfrasName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60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VD03902公共基础设施分类名称代码表的名称列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sz w:val="22"/>
                <w:lang w:val="en-US" w:eastAsia="zh-CN"/>
              </w:rPr>
            </w:pPr>
            <w:r>
              <w:rPr>
                <w:rFonts w:hint="eastAsia" w:ascii="Times New Roman" w:hAnsi="Times New Roman" w:cs="Times New Roman"/>
                <w:color w:val="000000"/>
                <w:sz w:val="22"/>
                <w:lang w:val="en-US" w:eastAsia="zh-CN"/>
              </w:rPr>
              <w:t>69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BE03096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公共基础设施分类代码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PublInfrasCode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7</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VD03902公共基础设施分类名称代码表的代码列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trike/>
                <w:color w:val="FF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7</w:t>
            </w:r>
            <w:r>
              <w:rPr>
                <w:rFonts w:hint="eastAsia" w:ascii="Times New Roman" w:hAnsi="Times New Roman" w:eastAsia="宋体" w:cs="Times New Roman"/>
                <w:color w:val="000000"/>
                <w:kern w:val="0"/>
                <w:sz w:val="22"/>
                <w:lang w:val="en-US" w:eastAsia="zh-CN" w:bidi="ar"/>
              </w:rPr>
              <w:t>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BE03097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文物等级名称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HeritageGrName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VD03911文物等级代码表的名称列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trike/>
                <w:color w:val="FF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sz w:val="22"/>
                <w:lang w:val="en-US" w:eastAsia="zh-CN"/>
              </w:rPr>
            </w:pPr>
            <w:r>
              <w:rPr>
                <w:rFonts w:hint="eastAsia" w:ascii="Times New Roman" w:hAnsi="Times New Roman" w:eastAsia="宋体" w:cs="Times New Roman"/>
                <w:color w:val="000000"/>
                <w:kern w:val="0"/>
                <w:sz w:val="22"/>
                <w:lang w:val="en-US" w:eastAsia="zh-CN" w:bidi="ar"/>
              </w:rPr>
              <w:t>71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BE03098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文物等级代码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HeritageGrCode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VD03911文物等级代码表的代码列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sz w:val="22"/>
                <w:lang w:val="en-US" w:eastAsia="zh-CN"/>
              </w:rPr>
            </w:pPr>
            <w:r>
              <w:rPr>
                <w:rFonts w:hint="eastAsia" w:ascii="Times New Roman" w:hAnsi="Times New Roman" w:eastAsia="宋体" w:cs="Times New Roman"/>
                <w:color w:val="000000"/>
                <w:kern w:val="0"/>
                <w:sz w:val="22"/>
                <w:lang w:val="en-US" w:eastAsia="zh-CN" w:bidi="ar"/>
              </w:rPr>
              <w:t>72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2"/>
              </w:rPr>
            </w:pPr>
            <w:r>
              <w:rPr>
                <w:rFonts w:hint="eastAsia" w:ascii="宋体" w:hAnsi="宋体" w:eastAsia="宋体" w:cs="宋体"/>
                <w:color w:val="000000"/>
                <w:kern w:val="0"/>
                <w:sz w:val="22"/>
                <w:lang w:bidi="ar"/>
              </w:rPr>
              <w:t>BE03099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政府储备物资分类名称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GovReservesName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60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VD03918政府储备物资分类代码表的名称列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val="en-US" w:eastAsia="zh-CN"/>
              </w:rPr>
            </w:pPr>
            <w:r>
              <w:rPr>
                <w:rFonts w:hint="default" w:ascii="Times New Roman" w:hAnsi="Times New Roman" w:eastAsia="宋体" w:cs="Times New Roman"/>
                <w:color w:val="000000"/>
                <w:kern w:val="0"/>
                <w:sz w:val="22"/>
                <w:lang w:bidi="ar"/>
              </w:rPr>
              <w:t>7</w:t>
            </w:r>
            <w:r>
              <w:rPr>
                <w:rFonts w:hint="eastAsia" w:ascii="Times New Roman" w:hAnsi="Times New Roman" w:eastAsia="宋体" w:cs="Times New Roman"/>
                <w:color w:val="000000"/>
                <w:kern w:val="0"/>
                <w:sz w:val="22"/>
                <w:lang w:val="en-US" w:eastAsia="zh-CN" w:bidi="ar"/>
              </w:rPr>
              <w:t>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2"/>
              </w:rPr>
            </w:pPr>
            <w:r>
              <w:rPr>
                <w:rFonts w:hint="eastAsia" w:ascii="宋体" w:hAnsi="宋体" w:eastAsia="宋体" w:cs="宋体"/>
                <w:color w:val="000000"/>
                <w:kern w:val="0"/>
                <w:sz w:val="22"/>
                <w:lang w:bidi="ar"/>
              </w:rPr>
              <w:t>BE03100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政府储备物资分类代码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GovReservesCode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VD03918政府储备物资分类代码表的代码列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sz w:val="22"/>
                <w:lang w:val="en-US" w:eastAsia="zh-CN"/>
              </w:rPr>
            </w:pPr>
            <w:r>
              <w:rPr>
                <w:rFonts w:hint="eastAsia" w:ascii="Times New Roman" w:hAnsi="Times New Roman" w:eastAsia="宋体" w:cs="Times New Roman"/>
                <w:color w:val="000000"/>
                <w:kern w:val="0"/>
                <w:sz w:val="22"/>
                <w:lang w:val="en-US" w:eastAsia="zh-CN" w:bidi="ar"/>
              </w:rPr>
              <w:t>74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2"/>
              </w:rPr>
            </w:pPr>
            <w:r>
              <w:rPr>
                <w:rFonts w:hint="eastAsia" w:ascii="宋体" w:hAnsi="宋体" w:eastAsia="宋体" w:cs="宋体"/>
                <w:color w:val="000000"/>
                <w:kern w:val="0"/>
                <w:sz w:val="22"/>
                <w:lang w:bidi="ar"/>
              </w:rPr>
              <w:t>BE03101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债券票面利率</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ParValPerc</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7</w:t>
            </w:r>
            <w:r>
              <w:rPr>
                <w:rFonts w:hint="eastAsia" w:ascii="Times New Roman" w:hAnsi="Times New Roman" w:eastAsia="宋体" w:cs="Times New Roman"/>
                <w:color w:val="000000"/>
                <w:kern w:val="0"/>
                <w:sz w:val="22"/>
                <w:lang w:val="en-US" w:eastAsia="zh-CN" w:bidi="ar"/>
              </w:rPr>
              <w:t>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2"/>
              </w:rPr>
            </w:pPr>
            <w:r>
              <w:rPr>
                <w:rFonts w:hint="eastAsia" w:ascii="宋体" w:hAnsi="宋体" w:eastAsia="宋体" w:cs="宋体"/>
                <w:color w:val="000000"/>
                <w:kern w:val="0"/>
                <w:sz w:val="22"/>
                <w:lang w:bidi="ar"/>
              </w:rPr>
              <w:t>BE03102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初始投资日期</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InitialInvestAmt</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Date</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7</w:t>
            </w:r>
            <w:r>
              <w:rPr>
                <w:rFonts w:hint="eastAsia" w:ascii="Times New Roman" w:hAnsi="Times New Roman" w:eastAsia="宋体" w:cs="Times New Roman"/>
                <w:color w:val="000000"/>
                <w:kern w:val="0"/>
                <w:sz w:val="22"/>
                <w:lang w:val="en-US" w:eastAsia="zh-CN" w:bidi="ar"/>
              </w:rPr>
              <w:t>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2"/>
              </w:rPr>
            </w:pPr>
            <w:r>
              <w:rPr>
                <w:rFonts w:hint="eastAsia" w:ascii="宋体" w:hAnsi="宋体" w:eastAsia="宋体" w:cs="宋体"/>
                <w:color w:val="000000"/>
                <w:kern w:val="0"/>
                <w:sz w:val="22"/>
                <w:lang w:bidi="ar"/>
              </w:rPr>
              <w:t>BE03103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财政拨款</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MofApp</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7</w:t>
            </w:r>
            <w:r>
              <w:rPr>
                <w:rFonts w:hint="eastAsia" w:ascii="Times New Roman" w:hAnsi="Times New Roman" w:eastAsia="宋体" w:cs="Times New Roman"/>
                <w:color w:val="000000"/>
                <w:kern w:val="0"/>
                <w:sz w:val="22"/>
                <w:lang w:val="en-US" w:eastAsia="zh-CN" w:bidi="ar"/>
              </w:rPr>
              <w:t>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BE03104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非财政拨款</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NonMofApp</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trike/>
                <w:color w:val="FF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val="en-US" w:eastAsia="zh-CN"/>
              </w:rPr>
            </w:pPr>
            <w:r>
              <w:rPr>
                <w:rFonts w:hint="default" w:ascii="Times New Roman" w:hAnsi="Times New Roman" w:eastAsia="宋体" w:cs="Times New Roman"/>
                <w:color w:val="000000"/>
                <w:kern w:val="0"/>
                <w:sz w:val="22"/>
                <w:lang w:bidi="ar"/>
              </w:rPr>
              <w:t>7</w:t>
            </w:r>
            <w:r>
              <w:rPr>
                <w:rFonts w:hint="eastAsia" w:ascii="Times New Roman" w:hAnsi="Times New Roman" w:eastAsia="宋体" w:cs="Times New Roman"/>
                <w:color w:val="000000"/>
                <w:kern w:val="0"/>
                <w:sz w:val="22"/>
                <w:lang w:val="en-US" w:eastAsia="zh-CN" w:bidi="ar"/>
              </w:rPr>
              <w:t>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BE03105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均价/单价</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Price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trike/>
                <w:color w:val="FF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sz w:val="22"/>
                <w:lang w:val="en-US" w:eastAsia="zh-CN"/>
              </w:rPr>
            </w:pPr>
            <w:r>
              <w:rPr>
                <w:rFonts w:hint="eastAsia" w:ascii="Times New Roman" w:hAnsi="Times New Roman" w:eastAsia="宋体" w:cs="Times New Roman"/>
                <w:color w:val="000000"/>
                <w:kern w:val="0"/>
                <w:sz w:val="22"/>
                <w:lang w:val="en-US" w:eastAsia="zh-CN" w:bidi="ar"/>
              </w:rPr>
              <w:t>79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BE03106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折旧/摊销状态名称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AccDepStaName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VD03904折旧/摊销状态代码表的名称列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8</w:t>
            </w:r>
            <w:r>
              <w:rPr>
                <w:rFonts w:hint="eastAsia" w:ascii="Times New Roman" w:hAnsi="Times New Roman" w:eastAsia="宋体" w:cs="Times New Roman"/>
                <w:color w:val="000000"/>
                <w:kern w:val="0"/>
                <w:sz w:val="22"/>
                <w:lang w:val="en-US" w:eastAsia="zh-CN" w:bidi="ar"/>
              </w:rPr>
              <w:t>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BE03107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折旧/摊销状态代码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AccDepStaCode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VD03904折旧/摊销状态代码表的代码列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8</w:t>
            </w:r>
            <w:r>
              <w:rPr>
                <w:rFonts w:hint="eastAsia" w:ascii="Times New Roman" w:hAnsi="Times New Roman" w:eastAsia="宋体" w:cs="Times New Roman"/>
                <w:color w:val="000000"/>
                <w:kern w:val="0"/>
                <w:sz w:val="22"/>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BE03108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月折旧/摊销额</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MonthAccDep</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8</w:t>
            </w:r>
            <w:r>
              <w:rPr>
                <w:rFonts w:hint="eastAsia" w:ascii="Times New Roman" w:hAnsi="Times New Roman" w:eastAsia="宋体" w:cs="Times New Roman"/>
                <w:color w:val="000000"/>
                <w:kern w:val="0"/>
                <w:sz w:val="22"/>
                <w:lang w:val="en-US" w:eastAsia="zh-CN" w:bidi="ar"/>
              </w:rPr>
              <w:t>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BE03109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残值率</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ResidualRate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1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8</w:t>
            </w:r>
            <w:r>
              <w:rPr>
                <w:rFonts w:hint="eastAsia" w:ascii="Times New Roman" w:hAnsi="Times New Roman" w:eastAsia="宋体" w:cs="Times New Roman"/>
                <w:color w:val="000000"/>
                <w:kern w:val="0"/>
                <w:sz w:val="22"/>
                <w:lang w:val="en-US" w:eastAsia="zh-CN" w:bidi="ar"/>
              </w:rPr>
              <w:t>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BE03110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已提折旧/摊销月数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AccDepMonth</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Integer</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8</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51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8</w:t>
            </w:r>
            <w:r>
              <w:rPr>
                <w:rFonts w:hint="eastAsia" w:ascii="Times New Roman" w:hAnsi="Times New Roman" w:eastAsia="宋体" w:cs="Times New Roman"/>
                <w:color w:val="000000"/>
                <w:kern w:val="0"/>
                <w:sz w:val="22"/>
                <w:lang w:val="en-US" w:eastAsia="zh-CN" w:bidi="ar"/>
              </w:rPr>
              <w:t>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BE03111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起始收费时间</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StarCharYear</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Date</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51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8</w:t>
            </w:r>
            <w:r>
              <w:rPr>
                <w:rFonts w:hint="eastAsia" w:ascii="Times New Roman" w:hAnsi="Times New Roman" w:eastAsia="宋体" w:cs="Times New Roman"/>
                <w:color w:val="000000"/>
                <w:kern w:val="0"/>
                <w:sz w:val="22"/>
                <w:lang w:val="en-US" w:eastAsia="zh-CN" w:bidi="ar"/>
              </w:rPr>
              <w:t>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BE03112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终止收费时间</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StopCharYear</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Date</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trike/>
                <w:color w:val="FF0000"/>
                <w:kern w:val="0"/>
                <w:sz w:val="22"/>
                <w:lang w:bidi="ar"/>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8</w:t>
            </w:r>
            <w:r>
              <w:rPr>
                <w:rFonts w:hint="eastAsia" w:ascii="Times New Roman" w:hAnsi="Times New Roman" w:eastAsia="宋体" w:cs="Times New Roman"/>
                <w:color w:val="000000"/>
                <w:kern w:val="0"/>
                <w:sz w:val="22"/>
                <w:lang w:val="en-US" w:eastAsia="zh-CN" w:bidi="ar"/>
              </w:rPr>
              <w:t>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BE03113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是否经营性公共基础设施</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IsCommercialPublInfras</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Integer</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ascii="宋体" w:hAnsi="宋体" w:eastAsia="宋体" w:cs="宋体"/>
                <w:color w:val="000000"/>
                <w:kern w:val="0"/>
                <w:sz w:val="22"/>
                <w:lang w:bidi="ar"/>
              </w:rPr>
              <w:t>VD00001 布尔型代码表的名称列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8</w:t>
            </w:r>
            <w:r>
              <w:rPr>
                <w:rFonts w:hint="eastAsia" w:ascii="Times New Roman" w:hAnsi="Times New Roman" w:eastAsia="宋体" w:cs="Times New Roman"/>
                <w:color w:val="000000"/>
                <w:kern w:val="0"/>
                <w:sz w:val="22"/>
                <w:lang w:val="en-US" w:eastAsia="zh-CN" w:bidi="ar"/>
              </w:rPr>
              <w:t>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BE03114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收费年限</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CharYear</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Integer</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3</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81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8</w:t>
            </w:r>
            <w:r>
              <w:rPr>
                <w:rFonts w:hint="eastAsia" w:ascii="Times New Roman" w:hAnsi="Times New Roman" w:eastAsia="宋体" w:cs="Times New Roman"/>
                <w:color w:val="000000"/>
                <w:kern w:val="0"/>
                <w:sz w:val="22"/>
                <w:lang w:val="en-US" w:eastAsia="zh-CN" w:bidi="ar"/>
              </w:rPr>
              <w:t>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BE03115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剩余收费年限</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RemCharYear</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Integer</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3</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sz w:val="22"/>
                <w:lang w:val="en-US" w:eastAsia="zh-CN"/>
              </w:rPr>
            </w:pPr>
            <w:r>
              <w:rPr>
                <w:rFonts w:hint="eastAsia" w:ascii="Times New Roman" w:hAnsi="Times New Roman" w:cs="Times New Roman"/>
                <w:color w:val="000000"/>
                <w:sz w:val="22"/>
                <w:lang w:val="en-US" w:eastAsia="zh-CN"/>
              </w:rPr>
              <w:t>89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BE03116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预计年收费</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EstiYearChar</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val="en-US" w:eastAsia="zh-CN"/>
              </w:rPr>
            </w:pPr>
            <w:r>
              <w:rPr>
                <w:rFonts w:hint="default" w:ascii="Times New Roman" w:hAnsi="Times New Roman" w:eastAsia="宋体" w:cs="Times New Roman"/>
                <w:color w:val="000000"/>
                <w:kern w:val="0"/>
                <w:sz w:val="22"/>
                <w:lang w:bidi="ar"/>
              </w:rPr>
              <w:t>9</w:t>
            </w:r>
            <w:r>
              <w:rPr>
                <w:rFonts w:hint="eastAsia" w:ascii="Times New Roman" w:hAnsi="Times New Roman" w:eastAsia="宋体" w:cs="Times New Roman"/>
                <w:color w:val="000000"/>
                <w:kern w:val="0"/>
                <w:sz w:val="22"/>
                <w:lang w:val="en-US" w:eastAsia="zh-CN" w:bidi="ar"/>
              </w:rPr>
              <w:t>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BE03117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预计年收益</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EstiYearProf</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val="en-US" w:eastAsia="zh-CN"/>
              </w:rPr>
            </w:pPr>
            <w:r>
              <w:rPr>
                <w:rFonts w:hint="default" w:ascii="Times New Roman" w:hAnsi="Times New Roman" w:eastAsia="宋体" w:cs="Times New Roman"/>
                <w:color w:val="000000"/>
                <w:kern w:val="0"/>
                <w:sz w:val="22"/>
                <w:lang w:bidi="ar"/>
              </w:rPr>
              <w:t>9</w:t>
            </w:r>
            <w:r>
              <w:rPr>
                <w:rFonts w:hint="eastAsia" w:ascii="Times New Roman" w:hAnsi="Times New Roman" w:eastAsia="宋体" w:cs="Times New Roman"/>
                <w:color w:val="000000"/>
                <w:kern w:val="0"/>
                <w:sz w:val="22"/>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BE03118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是否举债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IsDebt</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Integer</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ascii="宋体" w:hAnsi="宋体" w:eastAsia="宋体" w:cs="宋体"/>
                <w:color w:val="000000"/>
                <w:kern w:val="0"/>
                <w:sz w:val="22"/>
                <w:lang w:bidi="ar"/>
              </w:rPr>
              <w:t>VD00001 布尔型代码表的名称列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81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9</w:t>
            </w:r>
            <w:r>
              <w:rPr>
                <w:rFonts w:hint="eastAsia" w:ascii="Times New Roman" w:hAnsi="Times New Roman" w:eastAsia="宋体" w:cs="Times New Roman"/>
                <w:color w:val="000000"/>
                <w:kern w:val="0"/>
                <w:sz w:val="22"/>
                <w:lang w:val="en-US" w:eastAsia="zh-CN" w:bidi="ar"/>
              </w:rPr>
              <w:t>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BE03119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举债方式名称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DebtMethodName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VD03905举债方式代码表的名称列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1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9</w:t>
            </w:r>
            <w:r>
              <w:rPr>
                <w:rFonts w:hint="eastAsia" w:ascii="Times New Roman" w:hAnsi="Times New Roman" w:eastAsia="宋体" w:cs="Times New Roman"/>
                <w:color w:val="000000"/>
                <w:kern w:val="0"/>
                <w:sz w:val="22"/>
                <w:lang w:val="en-US" w:eastAsia="zh-CN" w:bidi="ar"/>
              </w:rPr>
              <w:t>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BE03120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举债方式代码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DebtMethodCode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VD03905举债方式代码表的代码列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9</w:t>
            </w:r>
            <w:r>
              <w:rPr>
                <w:rFonts w:hint="eastAsia" w:ascii="Times New Roman" w:hAnsi="Times New Roman" w:eastAsia="宋体" w:cs="Times New Roman"/>
                <w:color w:val="000000"/>
                <w:kern w:val="0"/>
                <w:sz w:val="22"/>
                <w:lang w:val="en-US" w:eastAsia="zh-CN" w:bidi="ar"/>
              </w:rPr>
              <w:t>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BE03121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债务名称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DebtName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240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1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9</w:t>
            </w:r>
            <w:r>
              <w:rPr>
                <w:rFonts w:hint="eastAsia" w:ascii="Times New Roman" w:hAnsi="Times New Roman" w:eastAsia="宋体" w:cs="Times New Roman"/>
                <w:color w:val="000000"/>
                <w:kern w:val="0"/>
                <w:sz w:val="22"/>
                <w:lang w:val="en-US" w:eastAsia="zh-CN" w:bidi="ar"/>
              </w:rPr>
              <w:t>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BE03122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债务发行金额</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DebtAmt</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1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9</w:t>
            </w:r>
            <w:r>
              <w:rPr>
                <w:rFonts w:hint="eastAsia" w:ascii="Times New Roman" w:hAnsi="Times New Roman" w:eastAsia="宋体" w:cs="Times New Roman"/>
                <w:color w:val="000000"/>
                <w:kern w:val="0"/>
                <w:sz w:val="22"/>
                <w:lang w:val="en-US" w:eastAsia="zh-CN" w:bidi="ar"/>
              </w:rPr>
              <w:t>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BE03123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债务发行时间</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DebtIssueTime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Date</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1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9</w:t>
            </w:r>
            <w:r>
              <w:rPr>
                <w:rFonts w:hint="eastAsia" w:ascii="Times New Roman" w:hAnsi="Times New Roman" w:eastAsia="宋体" w:cs="Times New Roman"/>
                <w:color w:val="000000"/>
                <w:kern w:val="0"/>
                <w:sz w:val="22"/>
                <w:lang w:val="en-US" w:eastAsia="zh-CN" w:bidi="ar"/>
              </w:rPr>
              <w:t>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BE03124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使用部门</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UseDept</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val="en-US" w:eastAsia="zh-CN"/>
              </w:rPr>
            </w:pPr>
            <w:r>
              <w:rPr>
                <w:rFonts w:hint="default" w:ascii="Times New Roman" w:hAnsi="Times New Roman" w:eastAsia="宋体" w:cs="Times New Roman"/>
                <w:color w:val="000000"/>
                <w:kern w:val="0"/>
                <w:sz w:val="22"/>
                <w:lang w:bidi="ar"/>
              </w:rPr>
              <w:t>9</w:t>
            </w:r>
            <w:r>
              <w:rPr>
                <w:rFonts w:hint="eastAsia" w:ascii="Times New Roman" w:hAnsi="Times New Roman" w:eastAsia="宋体" w:cs="Times New Roman"/>
                <w:color w:val="000000"/>
                <w:kern w:val="0"/>
                <w:sz w:val="22"/>
                <w:lang w:val="en-US" w:eastAsia="zh-CN" w:bidi="ar"/>
              </w:rPr>
              <w:t>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BE03125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使用人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User</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sz w:val="22"/>
                <w:lang w:val="en-US" w:eastAsia="zh-CN"/>
              </w:rPr>
            </w:pPr>
            <w:r>
              <w:rPr>
                <w:rFonts w:hint="eastAsia" w:ascii="Times New Roman" w:hAnsi="Times New Roman" w:eastAsia="宋体" w:cs="Times New Roman"/>
                <w:color w:val="000000"/>
                <w:kern w:val="0"/>
                <w:sz w:val="22"/>
                <w:lang w:val="en-US" w:eastAsia="zh-CN" w:bidi="ar"/>
              </w:rPr>
              <w:t>99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BE03126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管理部门</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ManageDept</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10</w:t>
            </w:r>
            <w:r>
              <w:rPr>
                <w:rFonts w:hint="eastAsia" w:ascii="Times New Roman" w:hAnsi="Times New Roman" w:eastAsia="宋体" w:cs="Times New Roman"/>
                <w:color w:val="000000"/>
                <w:kern w:val="0"/>
                <w:sz w:val="22"/>
                <w:lang w:val="en-US" w:eastAsia="zh-CN" w:bidi="ar"/>
              </w:rPr>
              <w:t>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BE03127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管理人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Manager</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1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10</w:t>
            </w:r>
            <w:r>
              <w:rPr>
                <w:rFonts w:hint="eastAsia" w:ascii="Times New Roman" w:hAnsi="Times New Roman" w:eastAsia="宋体" w:cs="Times New Roman"/>
                <w:color w:val="000000"/>
                <w:kern w:val="0"/>
                <w:sz w:val="22"/>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BE03128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存放地点</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Location</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1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sz w:val="22"/>
                <w:lang w:val="en-US" w:eastAsia="zh-CN"/>
              </w:rPr>
            </w:pPr>
            <w:r>
              <w:rPr>
                <w:rFonts w:hint="eastAsia" w:ascii="Times New Roman" w:hAnsi="Times New Roman" w:cs="Times New Roman"/>
                <w:color w:val="000000"/>
                <w:sz w:val="22"/>
                <w:lang w:val="en-US" w:eastAsia="zh-CN"/>
              </w:rPr>
              <w:t>102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BE03129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照片</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Pictrue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Binary</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2"/>
                <w:sz w:val="22"/>
                <w:szCs w:val="22"/>
                <w:lang w:val="en-US" w:eastAsia="zh-CN" w:bidi="ar-SA"/>
              </w:rPr>
            </w:pPr>
            <w:r>
              <w:rPr>
                <w:rFonts w:hint="default" w:ascii="Times New Roman" w:hAnsi="Times New Roman" w:eastAsia="宋体" w:cs="Times New Roman"/>
                <w:color w:val="000000"/>
                <w:kern w:val="0"/>
                <w:sz w:val="22"/>
                <w:lang w:bidi="ar"/>
              </w:rPr>
              <w:t>103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BE03130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备注</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BondLoanRemark</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200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2"/>
                <w:sz w:val="22"/>
                <w:szCs w:val="22"/>
                <w:lang w:val="en-US" w:eastAsia="zh-CN" w:bidi="ar-SA"/>
              </w:rPr>
            </w:pPr>
            <w:r>
              <w:rPr>
                <w:rFonts w:hint="default" w:ascii="Times New Roman" w:hAnsi="Times New Roman" w:eastAsia="宋体" w:cs="Times New Roman"/>
                <w:color w:val="000000"/>
                <w:kern w:val="0"/>
                <w:sz w:val="22"/>
                <w:lang w:bidi="ar"/>
              </w:rPr>
              <w:t>104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BE03131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管护单位</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ManaProtDept</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12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2"/>
                <w:sz w:val="22"/>
                <w:szCs w:val="22"/>
                <w:lang w:val="en-US" w:eastAsia="zh-CN" w:bidi="ar-SA"/>
              </w:rPr>
            </w:pPr>
            <w:r>
              <w:rPr>
                <w:rFonts w:hint="default" w:ascii="Times New Roman" w:hAnsi="Times New Roman" w:eastAsia="宋体" w:cs="Times New Roman"/>
                <w:color w:val="000000"/>
                <w:kern w:val="0"/>
                <w:sz w:val="22"/>
                <w:lang w:bidi="ar"/>
              </w:rPr>
              <w:t>105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BE03132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首次开始使用时间</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FirdstStaUesDate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Date</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2"/>
                <w:sz w:val="22"/>
                <w:szCs w:val="22"/>
                <w:lang w:val="en-US" w:eastAsia="zh-CN" w:bidi="ar-SA"/>
              </w:rPr>
            </w:pPr>
            <w:r>
              <w:rPr>
                <w:rFonts w:hint="default" w:ascii="Times New Roman" w:hAnsi="Times New Roman" w:eastAsia="宋体" w:cs="Times New Roman"/>
                <w:color w:val="000000"/>
                <w:kern w:val="0"/>
                <w:sz w:val="22"/>
                <w:lang w:bidi="ar"/>
              </w:rPr>
              <w:t>106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BE03133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累计使用时间</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TotleUseMonth</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Integer</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bidi="ar"/>
              </w:rPr>
              <w:t>3</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2"/>
                <w:sz w:val="22"/>
                <w:szCs w:val="22"/>
                <w:lang w:val="en-US" w:eastAsia="zh-CN" w:bidi="ar-SA"/>
              </w:rPr>
            </w:pPr>
            <w:r>
              <w:rPr>
                <w:rFonts w:hint="default" w:ascii="Times New Roman" w:hAnsi="Times New Roman" w:eastAsia="宋体" w:cs="Times New Roman"/>
                <w:color w:val="000000"/>
                <w:kern w:val="0"/>
                <w:sz w:val="22"/>
                <w:lang w:bidi="ar"/>
              </w:rPr>
              <w:t>107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BE03134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此次开始使用时间</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ThisStaUseDate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Date</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108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BE03135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租金标准</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RentStandard</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109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BE03136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司法保全信息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JudPreInfo</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200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110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BE03137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收费权质押情况</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RocPleSitu</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200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111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BE03138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收费权转让情况</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RocTranSitu</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200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112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BE03139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特许经营权人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Franchisor</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20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113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BE03140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公路经营企业及联系电话</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HighwayOperationEnterprise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114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BE03141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发证日期</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CertifiDate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Date</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115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BE03142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权属证号</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OwnershipNo</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116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BE03143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权属面积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OwnershipArea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117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BE03144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权属人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Owner</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300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118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BE03145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使用权类型名称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RightTypeName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VD03906使用权类型代码表的名称列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119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BE03146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使用权类型代码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RightTypeCode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VD03906使用权类型代码表的代码列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120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BE03147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分摊面积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ProportionArea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121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BE03148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在用面积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SelfUseArea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122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BE03149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出租面积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LeasedArea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123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BE03150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出借面积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BorrowArea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124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BE03151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闲置面积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IdleArea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125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BE03152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待处置（待报废、毁损等）面积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OtherArea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126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BE03153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在用价值</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SelfUseVal</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127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BE03154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出租价值</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LeasedVal</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128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BE03155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出借价值</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BorrowVal</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129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BE03156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闲置价值</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IdleVal</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130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BE03157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待处置（待报废、毁损等）价值</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OtherVal</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131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BE03158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竣工决算日期</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FinalAccDate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Date</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132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BE03159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建筑结构名称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BldStructureName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VD03907建筑结构代码表的名称列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133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BE03160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建筑结构代码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BldStructureCode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VD03907建筑结构代码表的代码列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134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BE03161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危房面积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DangerousBldArea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135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BE03162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取暖面积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HeatArea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136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BE03163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住宅套数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HouseSuitsNum</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Integer</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8</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137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BE03164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项目总投资</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ProGi</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138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BE03165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交付使用日期</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DeliveryDate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Date</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139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BE03166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供应商</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Supplier</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140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BE03167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采购合同编号</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PurContractNo</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141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BE03168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发票号</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InvoiceNo</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142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BE03169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车辆行驶证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VehicleDrivingLicense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143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BE03170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品牌</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Brand</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200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144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BE03171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规格型号</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SpecMod</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200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145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BE03172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发动机号</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MotorNum</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146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BE03173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车辆产地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VehicleMadeIn</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147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BE03174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汽车排气量名称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VehicleDispName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20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VD03908汽车排气量代码表的名称列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148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BE03175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汽车排气量代码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VehicleDispCode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2</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VD03908汽车排气量代码表的代码列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149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BE03176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保修截止日期</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WarrantyExpirationDate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Date</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150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BE03177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生产厂家</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Manufacturer</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151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BE03178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产品序列号</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ProductId</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152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BE03179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证书编号</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CertNo</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153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BE03180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创作人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Inventor</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154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BE03181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注册登记机关</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RegisOrg</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155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BE03182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无形资产特征信息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IaFeatureInfo</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200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156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BE03183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公路技术等级名称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RoadTecGrName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VD03909公路技术等级代码表的名称列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157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BE03184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公路技术等级代码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RoadTecGrCode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VD03909公路技术等级代码表的代码列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158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BE03185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公路行政等级名称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RoadAdmGrName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VD03910公路行政等级代码表的名称列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159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BE03186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公路行政等级代码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RoadAdmGrCode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VD03910公路行政等级代码表的代码列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160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BE03187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公路编码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WayCode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161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BE03188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公路资产登记机构</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WayRegistralOrg</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162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BE03189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起始点</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StartPoint</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163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BE03190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终止点</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EndPoint</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164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BE03191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设计年限</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DesignLife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Integer</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8</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165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BE03192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总库容</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TotalStorageCapacity</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166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BE03193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灌溉面积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IrrigatedArea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167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BE03194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装机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Installation</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168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BE03195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渠系长度</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ChannelLen</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169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BE03196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年处理/供水能力</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WaterSupply</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170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BE03197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公布日期/入藏日期</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CollectionDate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Date</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171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BE03198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来源地/具体地址</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SourcePlace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172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BE03199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文物登记号</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HeritageNo</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173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BE03200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是否可计价</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IsValuation</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Integer</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VD00001 布尔型代码表的名称列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174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BE03201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文物/公路资产使用状态名称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HeritageStateName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20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VD03917文物、公路资产使用状态代码表的名称列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175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BE03202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文物/公路资产使用状态代码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HeritageStateCode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4</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VD03917文物、公路资产使用状态代码表的代码列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176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BE03203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文物完整度名称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HeritageIntegrityName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30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VD03916文物完整度代码表的名称列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177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BE03204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文物完整度代码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HeritageIntegrityCode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VD03916文物完整度代码表的代码列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178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BE03205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文物/公路来源名称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HeritageSourceName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20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VD03914文物、公路来源代码表的名称列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179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BE03206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文物/公路来源代码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HeritageSourceCode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2</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VD03914文物、公路来源代码表的代码列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180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BE03207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公路性质名称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RoadNatureName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20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VD03915公路性质代码表的名称列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181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BE03208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公路性质代码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RoadNatureCode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VD03915公路性质代码表的代码列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182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BE03209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文物简介</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HeritageBriefIntroduction</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300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183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BE03210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文物年代</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HeritageYear</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184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BE03211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小计其中：办公室用房</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OfficeArea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185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BE03212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办公用房在用面积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OfficeHouseSelfArea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186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BE03213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办公用房其中：本单位实际使用面积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OfficeHouseActUseArea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187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BE03214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办公用房出租面积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OfficeHouseLeasedArea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188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BE03215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办公用房出借面积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OfficeHouseBorrowArea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189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BE03216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办公用房闲置面积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OfficeHouseIdleArea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190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BE03217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办公用房待处置（待报废、毁损等）面积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OfficeHouseOtherArea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191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BE03218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其中：办公室用房在用面积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OfficeSelfArea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192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BE03219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其中：办公室用房其中：本单位实际使用面积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OfficeActUseArea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193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BE03220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其中：办公室用房出租面积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OfficeLeasedArea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194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BE03221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其中：办公室用房出借面积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OfficeBorrowArea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195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BE03222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其中：办公室用房闲置面积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OfficeIdleArea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196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BE03223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其中：办公室用房待处置（待报废、毁损等）面积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OfficeOtherArea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197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BE03224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业务用房在用面积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BisnissHouseSelfArea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198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BE03225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业务用房其中：本单位实际使用面积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BisnissHouseActUseArea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199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BE03226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业务用房出租面积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BisnissHouseLeasedArea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200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BE03227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业务用房出借面积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BisnissHouseBorrowArea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201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BE03228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业务用房闲置面积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BisnissHouseIdleArea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202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BE03229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业务用房待处置（待报废、毁损等）面积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BisnissHouseOtherArea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203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BE03230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其他用房在用面积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OtherHouseSelfArea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204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BE03231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其他用房其中：本单位实际使用面积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OtherHouseActUseArea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205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BE03232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其他用房出租面积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OtherHouseLeasedArea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206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BE03233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其他用房出借面积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OtherHouseBorrowArea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207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BE03234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其他用房闲置面积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OtherHouseIdleArea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208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BE03235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其他用房待处置（待报废、毁损等）面积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OtherHouseOtherArea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209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BE03236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其中：本单位实际使用面积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ActUseArea</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210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BE03237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房屋类型名称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HouseTypeName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20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VD03912房屋类型代码表的名称列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211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BE03238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房屋类型代码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HouseTypeCode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NString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lang w:bidi="ar"/>
              </w:rPr>
            </w:pPr>
            <w:r>
              <w:rPr>
                <w:rFonts w:hint="eastAsia" w:ascii="宋体" w:hAnsi="宋体" w:eastAsia="宋体" w:cs="宋体"/>
                <w:color w:val="000000"/>
                <w:kern w:val="0"/>
                <w:sz w:val="22"/>
                <w:lang w:bidi="ar"/>
              </w:rPr>
              <w:t>2</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VD03912房屋类型代码表的代码列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2"/>
                <w:lang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2"/>
                <w:lang w:bidi="ar"/>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default" w:ascii="Times New Roman" w:hAnsi="Times New Roman" w:eastAsia="宋体" w:cs="Times New Roman"/>
                <w:color w:val="000000"/>
                <w:kern w:val="0"/>
                <w:sz w:val="22"/>
                <w:lang w:bidi="ar"/>
              </w:rPr>
              <w:t>212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BE03239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处置时间</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DisposalDate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Date</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000000"/>
                <w:kern w:val="0"/>
                <w:sz w:val="22"/>
                <w:lang w:bidi="ar"/>
              </w:rPr>
              <w:t>213</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BE03240</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债务偿还时间</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DebtReplyTime</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Date</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000000"/>
                <w:kern w:val="0"/>
                <w:sz w:val="22"/>
                <w:lang w:bidi="ar"/>
              </w:rPr>
              <w:t>214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BE03241</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债务偿还金额</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DebtReplyAmt</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000000"/>
                <w:kern w:val="0"/>
                <w:sz w:val="22"/>
                <w:lang w:bidi="ar"/>
              </w:rPr>
              <w:t>215</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BE03242</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债务余额</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DebtRemainAmt</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Currency</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default" w:ascii="宋体" w:hAnsi="宋体" w:cs="宋体"/>
                <w:color w:val="000000"/>
                <w:sz w:val="22"/>
                <w:lang w:val="en"/>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000000"/>
                <w:kern w:val="0"/>
                <w:sz w:val="22"/>
                <w:lang w:bidi="ar"/>
              </w:rPr>
              <w:t>216</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BE03243</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是否馆藏文物</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IsMuseumCulturalRelic</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Integer</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1</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VD00001 布尔型代码表的名称列</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000000"/>
                <w:kern w:val="0"/>
                <w:sz w:val="22"/>
                <w:lang w:bidi="ar"/>
              </w:rPr>
              <w:t>217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BE03244</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备用字段1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HOLD1</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300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000000"/>
                <w:kern w:val="0"/>
                <w:sz w:val="22"/>
                <w:lang w:bidi="ar"/>
              </w:rPr>
              <w:t>218</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BE03245</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备用字段2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HOLD2</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300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000000"/>
                <w:kern w:val="0"/>
                <w:sz w:val="22"/>
                <w:lang w:bidi="ar"/>
              </w:rPr>
              <w:t>219</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BE03246</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备用字段3</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HOLD3</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GBString</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300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000000"/>
                <w:kern w:val="0"/>
                <w:sz w:val="22"/>
                <w:lang w:bidi="ar"/>
              </w:rPr>
              <w:t>220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BE03247</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备用字段4</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HOLD4</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000000"/>
                <w:kern w:val="0"/>
                <w:sz w:val="22"/>
                <w:lang w:bidi="ar"/>
              </w:rPr>
              <w:t>221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BE03248</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备用字段5</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HOLD5</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sz w:val="22"/>
              </w:rPr>
            </w:pPr>
          </w:p>
        </w:tc>
      </w:tr>
      <w:tr>
        <w:tblPrEx>
          <w:tblCellMar>
            <w:top w:w="0" w:type="dxa"/>
            <w:left w:w="0" w:type="dxa"/>
            <w:bottom w:w="0" w:type="dxa"/>
            <w:right w:w="0"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000000"/>
                <w:kern w:val="0"/>
                <w:sz w:val="22"/>
                <w:lang w:bidi="ar"/>
              </w:rPr>
              <w:t>222</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BE03249</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备用字段6</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HOLD6</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Decimal</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15,4</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bidi="ar"/>
              </w:rPr>
            </w:pPr>
          </w:p>
        </w:tc>
        <w:tc>
          <w:tcPr>
            <w:tcW w:w="1587" w:type="dxa"/>
            <w:tcBorders>
              <w:top w:val="single" w:color="000000" w:sz="4" w:space="0"/>
              <w:left w:val="single" w:color="000000" w:sz="4" w:space="0"/>
              <w:bottom w:val="single" w:color="000000" w:sz="4" w:space="0"/>
              <w:right w:val="single" w:color="000000" w:sz="4" w:space="0"/>
            </w:tcBorders>
            <w:vAlign w:val="center"/>
          </w:tcPr>
          <w:p>
            <w:pPr>
              <w:jc w:val="left"/>
              <w:rPr>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rPr>
                <w:sz w:val="22"/>
              </w:rPr>
            </w:pPr>
          </w:p>
        </w:tc>
      </w:tr>
    </w:tbl>
    <w:p>
      <w:pPr>
        <w:spacing w:line="360" w:lineRule="auto"/>
        <w:rPr>
          <w:rFonts w:ascii="仿宋_GB2312" w:hAns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3367195"/>
    </w:sdtPr>
    <w:sdtEndPr>
      <w:rPr>
        <w:sz w:val="21"/>
        <w:szCs w:val="21"/>
      </w:rPr>
    </w:sdtEndPr>
    <w:sdtContent>
      <w:p>
        <w:pPr>
          <w:pStyle w:val="6"/>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57F631"/>
    <w:multiLevelType w:val="multilevel"/>
    <w:tmpl w:val="1C57F631"/>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46"/>
    <w:rsid w:val="0000375C"/>
    <w:rsid w:val="000055A9"/>
    <w:rsid w:val="00016E46"/>
    <w:rsid w:val="000207F9"/>
    <w:rsid w:val="00026142"/>
    <w:rsid w:val="00027D18"/>
    <w:rsid w:val="000362BE"/>
    <w:rsid w:val="00041636"/>
    <w:rsid w:val="00045473"/>
    <w:rsid w:val="00050056"/>
    <w:rsid w:val="00054FE9"/>
    <w:rsid w:val="00055BC0"/>
    <w:rsid w:val="00062995"/>
    <w:rsid w:val="0006449B"/>
    <w:rsid w:val="000711A6"/>
    <w:rsid w:val="0007640C"/>
    <w:rsid w:val="00077722"/>
    <w:rsid w:val="00085737"/>
    <w:rsid w:val="00087710"/>
    <w:rsid w:val="000925A1"/>
    <w:rsid w:val="000A06D3"/>
    <w:rsid w:val="000A2038"/>
    <w:rsid w:val="000A54CF"/>
    <w:rsid w:val="000A5B9D"/>
    <w:rsid w:val="000B0E49"/>
    <w:rsid w:val="000C2596"/>
    <w:rsid w:val="000C3C25"/>
    <w:rsid w:val="000C3C77"/>
    <w:rsid w:val="000C42F8"/>
    <w:rsid w:val="000C7455"/>
    <w:rsid w:val="000D059E"/>
    <w:rsid w:val="000D0AB4"/>
    <w:rsid w:val="000D272E"/>
    <w:rsid w:val="000D49BB"/>
    <w:rsid w:val="000E0C9F"/>
    <w:rsid w:val="000E0E47"/>
    <w:rsid w:val="000E4094"/>
    <w:rsid w:val="000E4205"/>
    <w:rsid w:val="000F0512"/>
    <w:rsid w:val="000F6606"/>
    <w:rsid w:val="00102399"/>
    <w:rsid w:val="00102E15"/>
    <w:rsid w:val="0011312F"/>
    <w:rsid w:val="00114437"/>
    <w:rsid w:val="00115DCC"/>
    <w:rsid w:val="00120370"/>
    <w:rsid w:val="00123915"/>
    <w:rsid w:val="00125C98"/>
    <w:rsid w:val="001266F5"/>
    <w:rsid w:val="0012712A"/>
    <w:rsid w:val="001309DE"/>
    <w:rsid w:val="0013231B"/>
    <w:rsid w:val="00141227"/>
    <w:rsid w:val="00143568"/>
    <w:rsid w:val="001500F0"/>
    <w:rsid w:val="001501AC"/>
    <w:rsid w:val="00154768"/>
    <w:rsid w:val="001559F7"/>
    <w:rsid w:val="00160117"/>
    <w:rsid w:val="001678B9"/>
    <w:rsid w:val="00171998"/>
    <w:rsid w:val="00181579"/>
    <w:rsid w:val="00187D7F"/>
    <w:rsid w:val="0019119D"/>
    <w:rsid w:val="0019315C"/>
    <w:rsid w:val="001A0807"/>
    <w:rsid w:val="001A32C8"/>
    <w:rsid w:val="001A38F3"/>
    <w:rsid w:val="001A63AB"/>
    <w:rsid w:val="001B4DB4"/>
    <w:rsid w:val="001B7D2C"/>
    <w:rsid w:val="001C3202"/>
    <w:rsid w:val="001D2FF7"/>
    <w:rsid w:val="001D49E5"/>
    <w:rsid w:val="001E5B25"/>
    <w:rsid w:val="001F14A2"/>
    <w:rsid w:val="001F3449"/>
    <w:rsid w:val="001F49EB"/>
    <w:rsid w:val="001F7526"/>
    <w:rsid w:val="00203B28"/>
    <w:rsid w:val="0020587F"/>
    <w:rsid w:val="0020751E"/>
    <w:rsid w:val="0021286E"/>
    <w:rsid w:val="002139BA"/>
    <w:rsid w:val="00213D7E"/>
    <w:rsid w:val="00215275"/>
    <w:rsid w:val="00222A5B"/>
    <w:rsid w:val="00233B25"/>
    <w:rsid w:val="00240E1C"/>
    <w:rsid w:val="002455A5"/>
    <w:rsid w:val="00262E62"/>
    <w:rsid w:val="00265D7E"/>
    <w:rsid w:val="002732D9"/>
    <w:rsid w:val="00281D9B"/>
    <w:rsid w:val="0028661F"/>
    <w:rsid w:val="00292BF5"/>
    <w:rsid w:val="002A3B19"/>
    <w:rsid w:val="002C2784"/>
    <w:rsid w:val="002C3379"/>
    <w:rsid w:val="002C53CE"/>
    <w:rsid w:val="002C6A2C"/>
    <w:rsid w:val="002E13D3"/>
    <w:rsid w:val="002E25A2"/>
    <w:rsid w:val="002E326A"/>
    <w:rsid w:val="002E5C92"/>
    <w:rsid w:val="002F1512"/>
    <w:rsid w:val="002F2F18"/>
    <w:rsid w:val="002F4BE4"/>
    <w:rsid w:val="003057C4"/>
    <w:rsid w:val="003102E3"/>
    <w:rsid w:val="00310C19"/>
    <w:rsid w:val="0031338C"/>
    <w:rsid w:val="00314B46"/>
    <w:rsid w:val="00317E9A"/>
    <w:rsid w:val="00323D4B"/>
    <w:rsid w:val="003318F1"/>
    <w:rsid w:val="00332050"/>
    <w:rsid w:val="00332E3D"/>
    <w:rsid w:val="0033737F"/>
    <w:rsid w:val="00343EAF"/>
    <w:rsid w:val="0034781F"/>
    <w:rsid w:val="0035070C"/>
    <w:rsid w:val="00352420"/>
    <w:rsid w:val="003551A0"/>
    <w:rsid w:val="0035728C"/>
    <w:rsid w:val="00362E4E"/>
    <w:rsid w:val="00366D90"/>
    <w:rsid w:val="0038267E"/>
    <w:rsid w:val="00385B6F"/>
    <w:rsid w:val="00387367"/>
    <w:rsid w:val="00392576"/>
    <w:rsid w:val="00392B6B"/>
    <w:rsid w:val="00394371"/>
    <w:rsid w:val="003A37D2"/>
    <w:rsid w:val="003B5F13"/>
    <w:rsid w:val="003B7A3B"/>
    <w:rsid w:val="003D4DEA"/>
    <w:rsid w:val="003D6733"/>
    <w:rsid w:val="003E1085"/>
    <w:rsid w:val="003E1E19"/>
    <w:rsid w:val="003E217A"/>
    <w:rsid w:val="003F4E4B"/>
    <w:rsid w:val="003F6206"/>
    <w:rsid w:val="00403443"/>
    <w:rsid w:val="0040344C"/>
    <w:rsid w:val="0041444F"/>
    <w:rsid w:val="00420FF5"/>
    <w:rsid w:val="004217C6"/>
    <w:rsid w:val="00425701"/>
    <w:rsid w:val="00426F91"/>
    <w:rsid w:val="004274E5"/>
    <w:rsid w:val="00432798"/>
    <w:rsid w:val="0043468A"/>
    <w:rsid w:val="004361E0"/>
    <w:rsid w:val="00442159"/>
    <w:rsid w:val="00445CC0"/>
    <w:rsid w:val="00451827"/>
    <w:rsid w:val="004520EF"/>
    <w:rsid w:val="00455802"/>
    <w:rsid w:val="004610DA"/>
    <w:rsid w:val="00463701"/>
    <w:rsid w:val="00465ED8"/>
    <w:rsid w:val="0047127A"/>
    <w:rsid w:val="00486AF1"/>
    <w:rsid w:val="00486F24"/>
    <w:rsid w:val="00490713"/>
    <w:rsid w:val="004909A6"/>
    <w:rsid w:val="00493A89"/>
    <w:rsid w:val="00495CA9"/>
    <w:rsid w:val="004964FC"/>
    <w:rsid w:val="00496BAA"/>
    <w:rsid w:val="004A0EE1"/>
    <w:rsid w:val="004A20E2"/>
    <w:rsid w:val="004A227E"/>
    <w:rsid w:val="004B143F"/>
    <w:rsid w:val="004B16C4"/>
    <w:rsid w:val="004B2706"/>
    <w:rsid w:val="004C7016"/>
    <w:rsid w:val="004D486C"/>
    <w:rsid w:val="004E081F"/>
    <w:rsid w:val="004E14E0"/>
    <w:rsid w:val="004E382C"/>
    <w:rsid w:val="004E397A"/>
    <w:rsid w:val="004E441E"/>
    <w:rsid w:val="004E4F1A"/>
    <w:rsid w:val="004F3E95"/>
    <w:rsid w:val="00505157"/>
    <w:rsid w:val="00506374"/>
    <w:rsid w:val="00510442"/>
    <w:rsid w:val="005143D9"/>
    <w:rsid w:val="005319FC"/>
    <w:rsid w:val="00532009"/>
    <w:rsid w:val="005340E3"/>
    <w:rsid w:val="0053435C"/>
    <w:rsid w:val="0053714A"/>
    <w:rsid w:val="00537171"/>
    <w:rsid w:val="00547E4A"/>
    <w:rsid w:val="00555D8B"/>
    <w:rsid w:val="005620A9"/>
    <w:rsid w:val="0056708F"/>
    <w:rsid w:val="00567E8A"/>
    <w:rsid w:val="00570626"/>
    <w:rsid w:val="0057535C"/>
    <w:rsid w:val="005768D6"/>
    <w:rsid w:val="005813F1"/>
    <w:rsid w:val="00591998"/>
    <w:rsid w:val="00592D06"/>
    <w:rsid w:val="005946AF"/>
    <w:rsid w:val="00597DA2"/>
    <w:rsid w:val="005A1E1E"/>
    <w:rsid w:val="005A237B"/>
    <w:rsid w:val="005A3CA4"/>
    <w:rsid w:val="005A4E0E"/>
    <w:rsid w:val="005A6205"/>
    <w:rsid w:val="005B2E91"/>
    <w:rsid w:val="005B5980"/>
    <w:rsid w:val="005B698A"/>
    <w:rsid w:val="005C17A0"/>
    <w:rsid w:val="005C5B8E"/>
    <w:rsid w:val="005C61F7"/>
    <w:rsid w:val="005C6978"/>
    <w:rsid w:val="005D3A1C"/>
    <w:rsid w:val="005D464F"/>
    <w:rsid w:val="005D71C0"/>
    <w:rsid w:val="005E2FD2"/>
    <w:rsid w:val="005F0877"/>
    <w:rsid w:val="005F20CB"/>
    <w:rsid w:val="005F539F"/>
    <w:rsid w:val="00604043"/>
    <w:rsid w:val="0061679E"/>
    <w:rsid w:val="006168D6"/>
    <w:rsid w:val="006211A9"/>
    <w:rsid w:val="00622520"/>
    <w:rsid w:val="006235E7"/>
    <w:rsid w:val="00624CD7"/>
    <w:rsid w:val="0062639D"/>
    <w:rsid w:val="00626584"/>
    <w:rsid w:val="00634BED"/>
    <w:rsid w:val="006469B3"/>
    <w:rsid w:val="006508F5"/>
    <w:rsid w:val="00653A92"/>
    <w:rsid w:val="0065423B"/>
    <w:rsid w:val="0065606D"/>
    <w:rsid w:val="00657141"/>
    <w:rsid w:val="006575C0"/>
    <w:rsid w:val="00662D15"/>
    <w:rsid w:val="0066356F"/>
    <w:rsid w:val="006643FF"/>
    <w:rsid w:val="00665006"/>
    <w:rsid w:val="00665F21"/>
    <w:rsid w:val="00667A85"/>
    <w:rsid w:val="006813C1"/>
    <w:rsid w:val="006827FF"/>
    <w:rsid w:val="00686C60"/>
    <w:rsid w:val="00693867"/>
    <w:rsid w:val="00697040"/>
    <w:rsid w:val="006A05E8"/>
    <w:rsid w:val="006A16F5"/>
    <w:rsid w:val="006A546F"/>
    <w:rsid w:val="006A6F64"/>
    <w:rsid w:val="006B0395"/>
    <w:rsid w:val="006B08B5"/>
    <w:rsid w:val="006C178F"/>
    <w:rsid w:val="006C5B67"/>
    <w:rsid w:val="006D0AEF"/>
    <w:rsid w:val="006D1202"/>
    <w:rsid w:val="006D71FF"/>
    <w:rsid w:val="006D76FD"/>
    <w:rsid w:val="006E1835"/>
    <w:rsid w:val="006E1A06"/>
    <w:rsid w:val="006F110C"/>
    <w:rsid w:val="006F15A4"/>
    <w:rsid w:val="006F2084"/>
    <w:rsid w:val="006F43F5"/>
    <w:rsid w:val="006F4D8E"/>
    <w:rsid w:val="006F5877"/>
    <w:rsid w:val="00701209"/>
    <w:rsid w:val="00704542"/>
    <w:rsid w:val="00705015"/>
    <w:rsid w:val="007057E4"/>
    <w:rsid w:val="00710A2E"/>
    <w:rsid w:val="00712DE7"/>
    <w:rsid w:val="0071536A"/>
    <w:rsid w:val="00715690"/>
    <w:rsid w:val="00722A73"/>
    <w:rsid w:val="00724AE5"/>
    <w:rsid w:val="0072701E"/>
    <w:rsid w:val="00727706"/>
    <w:rsid w:val="00734BA9"/>
    <w:rsid w:val="007403B4"/>
    <w:rsid w:val="00742B7E"/>
    <w:rsid w:val="00751D04"/>
    <w:rsid w:val="00752104"/>
    <w:rsid w:val="00764337"/>
    <w:rsid w:val="00767C67"/>
    <w:rsid w:val="00776346"/>
    <w:rsid w:val="00791D30"/>
    <w:rsid w:val="007A08A6"/>
    <w:rsid w:val="007A3D22"/>
    <w:rsid w:val="007A42BA"/>
    <w:rsid w:val="007A74C3"/>
    <w:rsid w:val="007B058E"/>
    <w:rsid w:val="007B065F"/>
    <w:rsid w:val="007B5879"/>
    <w:rsid w:val="007C1369"/>
    <w:rsid w:val="007C3FDA"/>
    <w:rsid w:val="007D0CEF"/>
    <w:rsid w:val="007D4D20"/>
    <w:rsid w:val="007D67DE"/>
    <w:rsid w:val="007E014A"/>
    <w:rsid w:val="007E0D49"/>
    <w:rsid w:val="007E21CD"/>
    <w:rsid w:val="007F1029"/>
    <w:rsid w:val="007F25B6"/>
    <w:rsid w:val="00807B61"/>
    <w:rsid w:val="0081098F"/>
    <w:rsid w:val="0081493A"/>
    <w:rsid w:val="0082385C"/>
    <w:rsid w:val="008239B8"/>
    <w:rsid w:val="008250FE"/>
    <w:rsid w:val="00840935"/>
    <w:rsid w:val="00846B77"/>
    <w:rsid w:val="00850891"/>
    <w:rsid w:val="00857710"/>
    <w:rsid w:val="008627B8"/>
    <w:rsid w:val="00862A3B"/>
    <w:rsid w:val="00867DF4"/>
    <w:rsid w:val="008772D2"/>
    <w:rsid w:val="008774B9"/>
    <w:rsid w:val="008902C8"/>
    <w:rsid w:val="00893DD5"/>
    <w:rsid w:val="008975B5"/>
    <w:rsid w:val="008A70AD"/>
    <w:rsid w:val="008A71EB"/>
    <w:rsid w:val="008B566F"/>
    <w:rsid w:val="008B5747"/>
    <w:rsid w:val="008C36DA"/>
    <w:rsid w:val="008C7BBA"/>
    <w:rsid w:val="008D0D17"/>
    <w:rsid w:val="008D3781"/>
    <w:rsid w:val="008D5A40"/>
    <w:rsid w:val="008D6ACB"/>
    <w:rsid w:val="008F31B4"/>
    <w:rsid w:val="008F62D9"/>
    <w:rsid w:val="00901835"/>
    <w:rsid w:val="00905966"/>
    <w:rsid w:val="0091288A"/>
    <w:rsid w:val="00913251"/>
    <w:rsid w:val="00935408"/>
    <w:rsid w:val="0093542F"/>
    <w:rsid w:val="0093576B"/>
    <w:rsid w:val="00936A17"/>
    <w:rsid w:val="00940EEA"/>
    <w:rsid w:val="00943F6D"/>
    <w:rsid w:val="00944E84"/>
    <w:rsid w:val="00946B38"/>
    <w:rsid w:val="00947874"/>
    <w:rsid w:val="009525CF"/>
    <w:rsid w:val="00956BC9"/>
    <w:rsid w:val="00956D25"/>
    <w:rsid w:val="00956FB7"/>
    <w:rsid w:val="009614B1"/>
    <w:rsid w:val="00963830"/>
    <w:rsid w:val="00963D19"/>
    <w:rsid w:val="00963F4F"/>
    <w:rsid w:val="00966054"/>
    <w:rsid w:val="00966CC0"/>
    <w:rsid w:val="009705AC"/>
    <w:rsid w:val="00970AD0"/>
    <w:rsid w:val="009718BF"/>
    <w:rsid w:val="00975ED4"/>
    <w:rsid w:val="009776C2"/>
    <w:rsid w:val="00982474"/>
    <w:rsid w:val="009901E9"/>
    <w:rsid w:val="009903C5"/>
    <w:rsid w:val="00991A1D"/>
    <w:rsid w:val="00994DF2"/>
    <w:rsid w:val="009A1C68"/>
    <w:rsid w:val="009B0BE7"/>
    <w:rsid w:val="009B20F9"/>
    <w:rsid w:val="009B3485"/>
    <w:rsid w:val="009B6799"/>
    <w:rsid w:val="009C1D0D"/>
    <w:rsid w:val="009C3D33"/>
    <w:rsid w:val="009D0F8C"/>
    <w:rsid w:val="009D30C0"/>
    <w:rsid w:val="009D524B"/>
    <w:rsid w:val="009E0AC1"/>
    <w:rsid w:val="009F3CB1"/>
    <w:rsid w:val="009F6FC3"/>
    <w:rsid w:val="00A10FA7"/>
    <w:rsid w:val="00A11AE1"/>
    <w:rsid w:val="00A17C12"/>
    <w:rsid w:val="00A2115C"/>
    <w:rsid w:val="00A24DAB"/>
    <w:rsid w:val="00A259AE"/>
    <w:rsid w:val="00A361C5"/>
    <w:rsid w:val="00A36B9C"/>
    <w:rsid w:val="00A37E97"/>
    <w:rsid w:val="00A404DB"/>
    <w:rsid w:val="00A42EFD"/>
    <w:rsid w:val="00A43391"/>
    <w:rsid w:val="00A433A5"/>
    <w:rsid w:val="00A43EB6"/>
    <w:rsid w:val="00A4776D"/>
    <w:rsid w:val="00A50189"/>
    <w:rsid w:val="00A56220"/>
    <w:rsid w:val="00A56872"/>
    <w:rsid w:val="00A639EF"/>
    <w:rsid w:val="00A75478"/>
    <w:rsid w:val="00A7690B"/>
    <w:rsid w:val="00A77319"/>
    <w:rsid w:val="00A8064E"/>
    <w:rsid w:val="00A96E1D"/>
    <w:rsid w:val="00AA3475"/>
    <w:rsid w:val="00AA47C3"/>
    <w:rsid w:val="00AC0F0E"/>
    <w:rsid w:val="00AC106C"/>
    <w:rsid w:val="00AC6C49"/>
    <w:rsid w:val="00AD1E7A"/>
    <w:rsid w:val="00AD30B6"/>
    <w:rsid w:val="00AD41FC"/>
    <w:rsid w:val="00AD56CB"/>
    <w:rsid w:val="00AF26D5"/>
    <w:rsid w:val="00AF4D1C"/>
    <w:rsid w:val="00AF4DB8"/>
    <w:rsid w:val="00AF60BD"/>
    <w:rsid w:val="00AF6E36"/>
    <w:rsid w:val="00B0358D"/>
    <w:rsid w:val="00B0419F"/>
    <w:rsid w:val="00B067E1"/>
    <w:rsid w:val="00B1307B"/>
    <w:rsid w:val="00B20EF2"/>
    <w:rsid w:val="00B22FD8"/>
    <w:rsid w:val="00B236AC"/>
    <w:rsid w:val="00B239FB"/>
    <w:rsid w:val="00B24703"/>
    <w:rsid w:val="00B254F9"/>
    <w:rsid w:val="00B258AC"/>
    <w:rsid w:val="00B30B29"/>
    <w:rsid w:val="00B31DF0"/>
    <w:rsid w:val="00B33AD4"/>
    <w:rsid w:val="00B3452D"/>
    <w:rsid w:val="00B37538"/>
    <w:rsid w:val="00B50BE8"/>
    <w:rsid w:val="00B540A7"/>
    <w:rsid w:val="00B55D4E"/>
    <w:rsid w:val="00B60451"/>
    <w:rsid w:val="00B63234"/>
    <w:rsid w:val="00B63B27"/>
    <w:rsid w:val="00B657D8"/>
    <w:rsid w:val="00B72727"/>
    <w:rsid w:val="00B74A66"/>
    <w:rsid w:val="00B853EF"/>
    <w:rsid w:val="00B91DA6"/>
    <w:rsid w:val="00B9322B"/>
    <w:rsid w:val="00B9729B"/>
    <w:rsid w:val="00BA392C"/>
    <w:rsid w:val="00BA6F2B"/>
    <w:rsid w:val="00BA73D1"/>
    <w:rsid w:val="00BA7ECB"/>
    <w:rsid w:val="00BB0A2A"/>
    <w:rsid w:val="00BB2D2E"/>
    <w:rsid w:val="00BB5568"/>
    <w:rsid w:val="00BB7FE5"/>
    <w:rsid w:val="00BD183F"/>
    <w:rsid w:val="00BD5044"/>
    <w:rsid w:val="00BE18F0"/>
    <w:rsid w:val="00BE2292"/>
    <w:rsid w:val="00BE361D"/>
    <w:rsid w:val="00BF3DD9"/>
    <w:rsid w:val="00BF5763"/>
    <w:rsid w:val="00C0188F"/>
    <w:rsid w:val="00C02019"/>
    <w:rsid w:val="00C0354E"/>
    <w:rsid w:val="00C05959"/>
    <w:rsid w:val="00C06803"/>
    <w:rsid w:val="00C06C46"/>
    <w:rsid w:val="00C122DC"/>
    <w:rsid w:val="00C161B6"/>
    <w:rsid w:val="00C2255E"/>
    <w:rsid w:val="00C27A1C"/>
    <w:rsid w:val="00C33BAC"/>
    <w:rsid w:val="00C35806"/>
    <w:rsid w:val="00C42EF4"/>
    <w:rsid w:val="00C45453"/>
    <w:rsid w:val="00C50FCF"/>
    <w:rsid w:val="00C550B5"/>
    <w:rsid w:val="00C6375C"/>
    <w:rsid w:val="00C63D14"/>
    <w:rsid w:val="00C63E4F"/>
    <w:rsid w:val="00C65000"/>
    <w:rsid w:val="00C720B5"/>
    <w:rsid w:val="00C72272"/>
    <w:rsid w:val="00C7492C"/>
    <w:rsid w:val="00C74A3F"/>
    <w:rsid w:val="00C765D3"/>
    <w:rsid w:val="00C80333"/>
    <w:rsid w:val="00C80FFF"/>
    <w:rsid w:val="00C8170B"/>
    <w:rsid w:val="00C85249"/>
    <w:rsid w:val="00C85A03"/>
    <w:rsid w:val="00C87175"/>
    <w:rsid w:val="00C8731B"/>
    <w:rsid w:val="00C90DE9"/>
    <w:rsid w:val="00C93A3C"/>
    <w:rsid w:val="00C958F9"/>
    <w:rsid w:val="00C95D33"/>
    <w:rsid w:val="00CA0F0F"/>
    <w:rsid w:val="00CA30F1"/>
    <w:rsid w:val="00CA5945"/>
    <w:rsid w:val="00CB7EF8"/>
    <w:rsid w:val="00CC00CD"/>
    <w:rsid w:val="00CC234F"/>
    <w:rsid w:val="00CC3036"/>
    <w:rsid w:val="00CC3838"/>
    <w:rsid w:val="00CC5764"/>
    <w:rsid w:val="00CD48FB"/>
    <w:rsid w:val="00CE40D9"/>
    <w:rsid w:val="00CE6E0D"/>
    <w:rsid w:val="00CF5429"/>
    <w:rsid w:val="00D04E21"/>
    <w:rsid w:val="00D13D42"/>
    <w:rsid w:val="00D14C87"/>
    <w:rsid w:val="00D15143"/>
    <w:rsid w:val="00D153A8"/>
    <w:rsid w:val="00D16768"/>
    <w:rsid w:val="00D267EB"/>
    <w:rsid w:val="00D33EC4"/>
    <w:rsid w:val="00D33FE8"/>
    <w:rsid w:val="00D35671"/>
    <w:rsid w:val="00D3674D"/>
    <w:rsid w:val="00D447E6"/>
    <w:rsid w:val="00D54A45"/>
    <w:rsid w:val="00D63EE6"/>
    <w:rsid w:val="00D64752"/>
    <w:rsid w:val="00D71251"/>
    <w:rsid w:val="00D719DB"/>
    <w:rsid w:val="00D75F77"/>
    <w:rsid w:val="00D80572"/>
    <w:rsid w:val="00D82886"/>
    <w:rsid w:val="00D90555"/>
    <w:rsid w:val="00D94CD5"/>
    <w:rsid w:val="00D96997"/>
    <w:rsid w:val="00DA1A94"/>
    <w:rsid w:val="00DA40CA"/>
    <w:rsid w:val="00DA57EB"/>
    <w:rsid w:val="00DA6D91"/>
    <w:rsid w:val="00DA6F75"/>
    <w:rsid w:val="00DB1CD8"/>
    <w:rsid w:val="00DB6F50"/>
    <w:rsid w:val="00DB7012"/>
    <w:rsid w:val="00DC02FE"/>
    <w:rsid w:val="00DC44C6"/>
    <w:rsid w:val="00DC7CEB"/>
    <w:rsid w:val="00DD1481"/>
    <w:rsid w:val="00DD1CA0"/>
    <w:rsid w:val="00DD4C45"/>
    <w:rsid w:val="00DE6B63"/>
    <w:rsid w:val="00DE7CBE"/>
    <w:rsid w:val="00DF1564"/>
    <w:rsid w:val="00DF350B"/>
    <w:rsid w:val="00DF3E89"/>
    <w:rsid w:val="00E002D0"/>
    <w:rsid w:val="00E00742"/>
    <w:rsid w:val="00E0618D"/>
    <w:rsid w:val="00E237E2"/>
    <w:rsid w:val="00E24FF4"/>
    <w:rsid w:val="00E31C02"/>
    <w:rsid w:val="00E32B6D"/>
    <w:rsid w:val="00E336D0"/>
    <w:rsid w:val="00E341AD"/>
    <w:rsid w:val="00E3517D"/>
    <w:rsid w:val="00E353CA"/>
    <w:rsid w:val="00E36E94"/>
    <w:rsid w:val="00E43640"/>
    <w:rsid w:val="00E4644E"/>
    <w:rsid w:val="00E47B5C"/>
    <w:rsid w:val="00E55AFC"/>
    <w:rsid w:val="00E60233"/>
    <w:rsid w:val="00E62E3F"/>
    <w:rsid w:val="00E64194"/>
    <w:rsid w:val="00E64FD6"/>
    <w:rsid w:val="00E66C8D"/>
    <w:rsid w:val="00E71EC4"/>
    <w:rsid w:val="00E7372A"/>
    <w:rsid w:val="00E74FCE"/>
    <w:rsid w:val="00E85CCA"/>
    <w:rsid w:val="00E8658F"/>
    <w:rsid w:val="00E8720B"/>
    <w:rsid w:val="00E92D1F"/>
    <w:rsid w:val="00E9653E"/>
    <w:rsid w:val="00E97623"/>
    <w:rsid w:val="00EA023D"/>
    <w:rsid w:val="00EA36D1"/>
    <w:rsid w:val="00EA4E3C"/>
    <w:rsid w:val="00EB0087"/>
    <w:rsid w:val="00EB385E"/>
    <w:rsid w:val="00EB5033"/>
    <w:rsid w:val="00EB6B08"/>
    <w:rsid w:val="00EC29D3"/>
    <w:rsid w:val="00EC62A2"/>
    <w:rsid w:val="00ED0B6B"/>
    <w:rsid w:val="00ED2119"/>
    <w:rsid w:val="00ED40C8"/>
    <w:rsid w:val="00EE0E7E"/>
    <w:rsid w:val="00EE7119"/>
    <w:rsid w:val="00EF2864"/>
    <w:rsid w:val="00EF64B2"/>
    <w:rsid w:val="00EF6F35"/>
    <w:rsid w:val="00F01A1B"/>
    <w:rsid w:val="00F01DB9"/>
    <w:rsid w:val="00F01FE8"/>
    <w:rsid w:val="00F0452B"/>
    <w:rsid w:val="00F14D60"/>
    <w:rsid w:val="00F27FC6"/>
    <w:rsid w:val="00F3006D"/>
    <w:rsid w:val="00F30D8F"/>
    <w:rsid w:val="00F34B99"/>
    <w:rsid w:val="00F50024"/>
    <w:rsid w:val="00F5368F"/>
    <w:rsid w:val="00F552D6"/>
    <w:rsid w:val="00F5566D"/>
    <w:rsid w:val="00F57838"/>
    <w:rsid w:val="00F61197"/>
    <w:rsid w:val="00F82E1E"/>
    <w:rsid w:val="00F83163"/>
    <w:rsid w:val="00F83FCD"/>
    <w:rsid w:val="00F8465F"/>
    <w:rsid w:val="00F8547A"/>
    <w:rsid w:val="00FB6D04"/>
    <w:rsid w:val="00FC2373"/>
    <w:rsid w:val="00FC2C0D"/>
    <w:rsid w:val="00FC2E05"/>
    <w:rsid w:val="00FC3778"/>
    <w:rsid w:val="00FC5FED"/>
    <w:rsid w:val="00FD0C52"/>
    <w:rsid w:val="00FD5572"/>
    <w:rsid w:val="00FF6DB0"/>
    <w:rsid w:val="00FF7B36"/>
    <w:rsid w:val="01255505"/>
    <w:rsid w:val="01E265B4"/>
    <w:rsid w:val="02FC3AAA"/>
    <w:rsid w:val="038D7DB1"/>
    <w:rsid w:val="03F90232"/>
    <w:rsid w:val="04E6524F"/>
    <w:rsid w:val="05D836D7"/>
    <w:rsid w:val="06930E4E"/>
    <w:rsid w:val="08750AF4"/>
    <w:rsid w:val="099E686A"/>
    <w:rsid w:val="0A511112"/>
    <w:rsid w:val="0AFC00DE"/>
    <w:rsid w:val="0B300F70"/>
    <w:rsid w:val="0C4E3D84"/>
    <w:rsid w:val="0CC94352"/>
    <w:rsid w:val="0E587508"/>
    <w:rsid w:val="0E6A1914"/>
    <w:rsid w:val="0F2C1C01"/>
    <w:rsid w:val="0FE52622"/>
    <w:rsid w:val="10095016"/>
    <w:rsid w:val="102E5D08"/>
    <w:rsid w:val="11E26616"/>
    <w:rsid w:val="11FE568B"/>
    <w:rsid w:val="12970CBA"/>
    <w:rsid w:val="12CC0103"/>
    <w:rsid w:val="1321388D"/>
    <w:rsid w:val="15520EFB"/>
    <w:rsid w:val="16556D03"/>
    <w:rsid w:val="183A18FF"/>
    <w:rsid w:val="1A854EF2"/>
    <w:rsid w:val="1A8D586B"/>
    <w:rsid w:val="1B1A11FD"/>
    <w:rsid w:val="1C6B6B8D"/>
    <w:rsid w:val="1F922F51"/>
    <w:rsid w:val="1FFBC0BB"/>
    <w:rsid w:val="20097180"/>
    <w:rsid w:val="2089416D"/>
    <w:rsid w:val="21683392"/>
    <w:rsid w:val="223F32E9"/>
    <w:rsid w:val="2278102A"/>
    <w:rsid w:val="23171E96"/>
    <w:rsid w:val="23A7028C"/>
    <w:rsid w:val="24564F1C"/>
    <w:rsid w:val="24CA40D5"/>
    <w:rsid w:val="26875127"/>
    <w:rsid w:val="28037F89"/>
    <w:rsid w:val="288546A9"/>
    <w:rsid w:val="2C7E62BE"/>
    <w:rsid w:val="2D6F6B8A"/>
    <w:rsid w:val="2DFB0056"/>
    <w:rsid w:val="2E3142AB"/>
    <w:rsid w:val="2EE4602C"/>
    <w:rsid w:val="2FB3C06C"/>
    <w:rsid w:val="303A248B"/>
    <w:rsid w:val="30E409F7"/>
    <w:rsid w:val="31B95069"/>
    <w:rsid w:val="32323006"/>
    <w:rsid w:val="326B1ACA"/>
    <w:rsid w:val="37064D5D"/>
    <w:rsid w:val="383E645A"/>
    <w:rsid w:val="39190387"/>
    <w:rsid w:val="3A084F75"/>
    <w:rsid w:val="3A2BE44A"/>
    <w:rsid w:val="3B8A1614"/>
    <w:rsid w:val="3BFA0ABD"/>
    <w:rsid w:val="3FFE71AD"/>
    <w:rsid w:val="40A812E6"/>
    <w:rsid w:val="41F370AA"/>
    <w:rsid w:val="42E12C2F"/>
    <w:rsid w:val="440B6E96"/>
    <w:rsid w:val="46800942"/>
    <w:rsid w:val="477258E8"/>
    <w:rsid w:val="48B15140"/>
    <w:rsid w:val="49277A5E"/>
    <w:rsid w:val="4A362BBE"/>
    <w:rsid w:val="4A5369BA"/>
    <w:rsid w:val="4C1E20DA"/>
    <w:rsid w:val="4D4A0EC1"/>
    <w:rsid w:val="4D7E2366"/>
    <w:rsid w:val="4DE37408"/>
    <w:rsid w:val="4EA90724"/>
    <w:rsid w:val="4FFC49EA"/>
    <w:rsid w:val="50F86032"/>
    <w:rsid w:val="5293670A"/>
    <w:rsid w:val="539B32AB"/>
    <w:rsid w:val="540404F8"/>
    <w:rsid w:val="542B5779"/>
    <w:rsid w:val="544A4D2B"/>
    <w:rsid w:val="552F04F7"/>
    <w:rsid w:val="568F6D7B"/>
    <w:rsid w:val="57AF07DD"/>
    <w:rsid w:val="5A5221AF"/>
    <w:rsid w:val="5B4A2121"/>
    <w:rsid w:val="5C443B82"/>
    <w:rsid w:val="5D7331BF"/>
    <w:rsid w:val="5D9128CB"/>
    <w:rsid w:val="5F9B4657"/>
    <w:rsid w:val="60856335"/>
    <w:rsid w:val="62DB62DB"/>
    <w:rsid w:val="634C74CE"/>
    <w:rsid w:val="63B76638"/>
    <w:rsid w:val="65E54038"/>
    <w:rsid w:val="66032800"/>
    <w:rsid w:val="662D73DB"/>
    <w:rsid w:val="66F72BE0"/>
    <w:rsid w:val="68FD1DB2"/>
    <w:rsid w:val="692B1C10"/>
    <w:rsid w:val="693B2EF8"/>
    <w:rsid w:val="6A034ED6"/>
    <w:rsid w:val="6B4C3E67"/>
    <w:rsid w:val="6CD5291D"/>
    <w:rsid w:val="6E6C6732"/>
    <w:rsid w:val="6EDF42F8"/>
    <w:rsid w:val="6F042FB9"/>
    <w:rsid w:val="6FBF389A"/>
    <w:rsid w:val="71347665"/>
    <w:rsid w:val="73DDF15E"/>
    <w:rsid w:val="742065BC"/>
    <w:rsid w:val="75C82BF8"/>
    <w:rsid w:val="761F398B"/>
    <w:rsid w:val="7726378F"/>
    <w:rsid w:val="77DF3558"/>
    <w:rsid w:val="77F9C044"/>
    <w:rsid w:val="79565773"/>
    <w:rsid w:val="799F2AC1"/>
    <w:rsid w:val="79BB7A33"/>
    <w:rsid w:val="79CFA6DF"/>
    <w:rsid w:val="7A1971C1"/>
    <w:rsid w:val="7B6F275A"/>
    <w:rsid w:val="7CB00A50"/>
    <w:rsid w:val="7E01009E"/>
    <w:rsid w:val="7F8F7F37"/>
    <w:rsid w:val="9FF76DB6"/>
    <w:rsid w:val="B67E4F9B"/>
    <w:rsid w:val="BFB333AA"/>
    <w:rsid w:val="CFD75061"/>
    <w:rsid w:val="D7911FD3"/>
    <w:rsid w:val="D7EAD5BF"/>
    <w:rsid w:val="DBDFB5C7"/>
    <w:rsid w:val="DFFF45C7"/>
    <w:rsid w:val="E7F9CA6F"/>
    <w:rsid w:val="FBAE0D92"/>
    <w:rsid w:val="FDB5B2D7"/>
    <w:rsid w:val="FDD70649"/>
    <w:rsid w:val="FEFF8195"/>
    <w:rsid w:val="FFD34A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adjustRightInd w:val="0"/>
      <w:snapToGrid w:val="0"/>
      <w:outlineLvl w:val="1"/>
    </w:pPr>
    <w:rPr>
      <w:rFonts w:ascii="Arial" w:hAnsi="Arial" w:eastAsia="宋体"/>
      <w:sz w:val="3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5"/>
    <w:semiHidden/>
    <w:unhideWhenUsed/>
    <w:qFormat/>
    <w:uiPriority w:val="99"/>
    <w:pPr>
      <w:jc w:val="left"/>
    </w:pPr>
  </w:style>
  <w:style w:type="paragraph" w:styleId="5">
    <w:name w:val="Balloon Text"/>
    <w:basedOn w:val="1"/>
    <w:link w:val="17"/>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6"/>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字符"/>
    <w:basedOn w:val="10"/>
    <w:link w:val="4"/>
    <w:semiHidden/>
    <w:qFormat/>
    <w:uiPriority w:val="99"/>
  </w:style>
  <w:style w:type="character" w:customStyle="1" w:styleId="16">
    <w:name w:val="批注主题 字符"/>
    <w:basedOn w:val="15"/>
    <w:link w:val="8"/>
    <w:semiHidden/>
    <w:qFormat/>
    <w:uiPriority w:val="99"/>
    <w:rPr>
      <w:b/>
      <w:bCs/>
    </w:rPr>
  </w:style>
  <w:style w:type="character" w:customStyle="1" w:styleId="17">
    <w:name w:val="批注框文本 字符"/>
    <w:basedOn w:val="10"/>
    <w:link w:val="5"/>
    <w:semiHidden/>
    <w:qFormat/>
    <w:uiPriority w:val="99"/>
    <w:rPr>
      <w:sz w:val="18"/>
      <w:szCs w:val="18"/>
    </w:rPr>
  </w:style>
  <w:style w:type="character" w:customStyle="1" w:styleId="18">
    <w:name w:val="标题 1 字符"/>
    <w:basedOn w:val="10"/>
    <w:link w:val="2"/>
    <w:qFormat/>
    <w:uiPriority w:val="9"/>
    <w:rPr>
      <w:b/>
      <w:bCs/>
      <w:kern w:val="44"/>
      <w:sz w:val="44"/>
      <w:szCs w:val="44"/>
    </w:rPr>
  </w:style>
  <w:style w:type="paragraph" w:customStyle="1" w:styleId="19">
    <w:name w:val="List Paragraph1"/>
    <w:basedOn w:val="1"/>
    <w:qFormat/>
    <w:uiPriority w:val="0"/>
    <w:pPr>
      <w:ind w:firstLine="420" w:firstLineChars="200"/>
    </w:pPr>
    <w:rPr>
      <w:rFonts w:ascii="Calibri" w:hAnsi="Calibri" w:eastAsia="宋体" w:cs="Times New Roman"/>
      <w:szCs w:val="21"/>
    </w:rPr>
  </w:style>
  <w:style w:type="character" w:customStyle="1" w:styleId="20">
    <w:name w:val="font01"/>
    <w:basedOn w:val="10"/>
    <w:qFormat/>
    <w:uiPriority w:val="0"/>
    <w:rPr>
      <w:rFonts w:hint="eastAsia" w:ascii="宋体" w:hAnsi="宋体" w:eastAsia="宋体" w:cs="宋体"/>
      <w:color w:val="000000"/>
      <w:sz w:val="22"/>
      <w:szCs w:val="22"/>
      <w:u w:val="none"/>
    </w:rPr>
  </w:style>
  <w:style w:type="character" w:customStyle="1" w:styleId="21">
    <w:name w:val="font11"/>
    <w:basedOn w:val="10"/>
    <w:qFormat/>
    <w:uiPriority w:val="0"/>
    <w:rPr>
      <w:rFonts w:hint="eastAsia" w:ascii="宋体" w:hAnsi="宋体" w:eastAsia="宋体" w:cs="宋体"/>
      <w:color w:val="000000"/>
      <w:sz w:val="21"/>
      <w:szCs w:val="21"/>
      <w:u w:val="none"/>
    </w:rPr>
  </w:style>
  <w:style w:type="character" w:customStyle="1" w:styleId="22">
    <w:name w:val="font41"/>
    <w:basedOn w:val="10"/>
    <w:qFormat/>
    <w:uiPriority w:val="0"/>
    <w:rPr>
      <w:rFonts w:hint="default"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4002</Words>
  <Characters>22816</Characters>
  <Lines>190</Lines>
  <Paragraphs>53</Paragraphs>
  <TotalTime>16</TotalTime>
  <ScaleCrop>false</ScaleCrop>
  <LinksUpToDate>false</LinksUpToDate>
  <CharactersWithSpaces>26765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2021-02-01T12:14:00Z</dcterms:created>
  <dc:creator>Microsoft 帐户</dc:creator>
  <cp:lastModifiedBy>qijm</cp:lastModifiedBy>
  <cp:lastPrinted>2021-02-27T01:28:00Z</cp:lastPrinted>
  <dcterms:modified xsi:type="dcterms:W3CDTF">2021-05-07T18:04:22Z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F3865D2B9AD54B7190A993F80295D6BB</vt:lpwstr>
  </property>
</Properties>
</file>